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Администрация муниципального района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район Республики Башкортостан </w:t>
      </w:r>
      <w:r w:rsidR="00971AC4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26</w:t>
      </w:r>
      <w:r w:rsidR="00433FE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декабря</w:t>
      </w:r>
      <w:r w:rsidR="00C41B2B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2019 года в 11.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 часов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по адресу: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Чекмагуш, ул. Ленина, 55, актовый зал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проводит открытый по составу участников аукцион на право заключения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Организатор </w:t>
      </w:r>
      <w:proofErr w:type="gramStart"/>
      <w:r w:rsidR="00971AC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торгов</w:t>
      </w:r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-Комитет</w:t>
      </w:r>
      <w:proofErr w:type="gram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району. 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Аукцион проводится на основании Земельного кодекса Российской Федерации,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71AC4">
        <w:rPr>
          <w:rFonts w:ascii="Times New Roman" w:eastAsia="Times New Roman" w:hAnsi="Times New Roman" w:cs="Times New Roman"/>
          <w:sz w:val="24"/>
          <w:szCs w:val="24"/>
          <w:lang w:eastAsia="ru-RU"/>
        </w:rPr>
        <w:t>19 но</w:t>
      </w:r>
      <w:r w:rsidR="00C61AD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№</w:t>
      </w:r>
      <w:r w:rsidR="00971AC4">
        <w:rPr>
          <w:rFonts w:ascii="Times New Roman" w:eastAsia="Times New Roman" w:hAnsi="Times New Roman" w:cs="Times New Roman"/>
          <w:sz w:val="24"/>
          <w:szCs w:val="24"/>
          <w:lang w:eastAsia="ru-RU"/>
        </w:rPr>
        <w:t>732</w:t>
      </w:r>
      <w:r w:rsidR="00275D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Лот№1</w:t>
      </w:r>
    </w:p>
    <w:p w:rsidR="0020286E" w:rsidRPr="0020286E" w:rsidRDefault="0020286E" w:rsidP="0020286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Предмет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Местоположение земельного участка – Республика Башкортостан,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894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</w:t>
      </w:r>
      <w:proofErr w:type="spellStart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Чекмагуш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="00971AC4">
        <w:rPr>
          <w:rFonts w:ascii="PT Sans" w:eastAsia="Times New Roman" w:hAnsi="PT Sans" w:cs="Times New Roman"/>
          <w:sz w:val="24"/>
          <w:szCs w:val="24"/>
          <w:lang w:eastAsia="ru-RU"/>
        </w:rPr>
        <w:t>ул. Салавата, дом 1д</w:t>
      </w:r>
      <w:r w:rsidR="00405242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кадастровый номер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02:51: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08033</w:t>
      </w:r>
      <w:r w:rsidR="004D3AF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71AC4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, площадь 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1AC4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кв. м., разрешенное использование: </w:t>
      </w:r>
      <w:r w:rsidR="00971AC4">
        <w:rPr>
          <w:rFonts w:ascii="PT Sans" w:eastAsia="Times New Roman" w:hAnsi="PT Sans" w:cs="Times New Roman"/>
          <w:sz w:val="24"/>
          <w:szCs w:val="24"/>
          <w:lang w:eastAsia="ru-RU"/>
        </w:rPr>
        <w:t>ремонт и обслуживание сельскохозяйственной техники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категория земель: земли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населенных пунктов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Начальная цена предмета аукциона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(размер ежегодной арендной платы) – 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2790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405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семьсот д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евяносто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Шаг аукциона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(3 % начальной цены Предмета аукциона) – 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восемьдесят четыре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Сумма задатка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(</w:t>
      </w:r>
      <w:r w:rsidR="00575126">
        <w:rPr>
          <w:rFonts w:ascii="PT Sans" w:eastAsia="Times New Roman" w:hAnsi="PT Sans" w:cs="Times New Roman"/>
          <w:sz w:val="24"/>
          <w:szCs w:val="24"/>
          <w:lang w:eastAsia="ru-RU"/>
        </w:rPr>
        <w:t>95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% начальной цены Предмета аукциона) – 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2650</w:t>
      </w:r>
      <w:r w:rsidR="0013122F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</w:t>
      </w:r>
      <w:r w:rsidR="00165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ьсот </w:t>
      </w:r>
      <w:r w:rsidR="000E13C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пятьдесят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EC7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>Срок аренды земельного участка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– 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>1</w:t>
      </w:r>
      <w:r w:rsidR="00C2681E">
        <w:rPr>
          <w:rFonts w:ascii="PT Sans" w:eastAsia="Times New Roman" w:hAnsi="PT Sans" w:cs="Times New Roman"/>
          <w:sz w:val="24"/>
          <w:szCs w:val="24"/>
          <w:lang w:eastAsia="ru-RU"/>
        </w:rPr>
        <w:t>0</w:t>
      </w:r>
      <w:r w:rsidR="00C61AD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лет. 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Условия использования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Использование земельного участка необходимо осуществлять в соответствии его разрешенным использованием. Изменение разрешенного использования земельного участка не допускается.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 правах.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Право государственной собственности на земельный участок не разграничено.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Сведения об обременениях земельного участка и об ограничениях его использования 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–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B42F0D" w:rsidRPr="00B42F0D">
        <w:rPr>
          <w:rFonts w:ascii="PT Sans" w:eastAsia="Times New Roman" w:hAnsi="PT Sans" w:cs="Times New Roman"/>
          <w:bCs/>
          <w:sz w:val="24"/>
          <w:szCs w:val="24"/>
          <w:lang w:eastAsia="ru-RU"/>
        </w:rPr>
        <w:t>обременений, ограничений</w:t>
      </w:r>
      <w:r w:rsidR="00B42F0D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не имеются.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Параметры разрешенного строительства объекта капитального строительства. </w:t>
      </w:r>
    </w:p>
    <w:p w:rsidR="0020286E" w:rsidRPr="00CB1C40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землепользования и застройки сельского поселения </w:t>
      </w:r>
      <w:proofErr w:type="spellStart"/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утвержденных решением совета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</w:t>
      </w:r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Башкортостан «21» декабря 2010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122AE8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1C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условия для подключения объектов к сетям  инженерно-технического обеспечения: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Газоснабжение.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Организация, выдавшая информацию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Чекмагушевская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служба филиала ПАО «Газпром газораспределение Уфа» в г. Нефтекамске.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часовой расход газа (предельная свободная мощность): 5,0 м3/час. Источник газоснабжения: ГРС Чекмагуш. Срок действия технических условий: 3 года с момента подписания. Сроки подключения (технологического присоединения): не более 2 лет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 подключении. Плата за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присоединения к сетям газораспределения газоиспользующего оборудования установления Постановлениями Государственного комитета Республики Башкортостан по тарифам от 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27.12.2018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Ориентировочная стоимость подключения (технологического присоединения) (строительство и подключение газопровода до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земельного участка объекта капитального строительства) составит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B37A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ПАО «Газпром газораспределение Уфа» по обеспечению подключения(технологического присоединения) объекта капитального строительства к сети газораспределения в соответствии с выданными техническими условиями прекращаются в случае, если в течени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года или при комплексном освоении земельного участка в целях  в  жилищного строительства в течении 3 лет со дня получения технических условий Заявитель не определит необходимую ему подключаемому нагрузку и не обратится с заявкой на подключение договора о подключении.</w:t>
      </w:r>
    </w:p>
    <w:p w:rsidR="00575126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Настоящие технические условия определяют параметры технической возможности подключения (технологического присоединения), которые будут являться основанием для разработки проектной документации. При заключении договора о подключении будут выданы дополнительные технические условия подключения (технологического присоединения), которые будут являться основанием для разработки проектной документации</w:t>
      </w:r>
      <w:r w:rsidR="005751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126" w:rsidRDefault="00E07772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Газификация возможна, точка подключения на уличном газопроводе низкого давления д.57мм по ул. Салавата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Водоснабжение.</w:t>
      </w:r>
    </w:p>
    <w:p w:rsidR="00EC5E33" w:rsidRPr="00EC5E33" w:rsidRDefault="0020286E" w:rsidP="00EC5E33">
      <w:pPr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Организация, выдавшая информацию – 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Чекмагушевское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муниципальное унитарное предприятие по водоснабжению.</w:t>
      </w:r>
      <w:r w:rsidR="00BB41F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Водоснабжение возможно с уличного газ</w:t>
      </w:r>
      <w:r w:rsidR="00E0777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опровода д 100мм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Максимальная 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величина нагрузки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  <w:r w:rsidR="00C61A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водоснабжение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1,5 м3/</w:t>
      </w:r>
      <w:proofErr w:type="spellStart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сут</w:t>
      </w:r>
      <w:proofErr w:type="spellEnd"/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Срок технологического подключения: 18 месяцев от даты заключения договора о подключении, если иные сроки не предусмотрены у</w:t>
      </w:r>
      <w:r w:rsid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словиями договора о подключении. </w:t>
      </w:r>
      <w:r w:rsidR="00EC5E33"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Срок действия технических условий: 5 лет со дня оформления. </w:t>
      </w:r>
    </w:p>
    <w:p w:rsidR="00EC5E33" w:rsidRPr="00EC5E33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Информация о плате за подключение</w:t>
      </w:r>
    </w:p>
    <w:p w:rsidR="00EC5E33" w:rsidRPr="00EC5E33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E33" w:rsidRPr="00EC5E33" w:rsidRDefault="00EC5E33" w:rsidP="00EC5E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5148"/>
        <w:gridCol w:w="1131"/>
        <w:gridCol w:w="2371"/>
      </w:tblGrid>
      <w:tr w:rsidR="00EC5E33" w:rsidRPr="00EC5E33" w:rsidTr="00213B17">
        <w:trPr>
          <w:trHeight w:val="73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показателя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подключение (НДС не предусмотрен)</w:t>
            </w:r>
          </w:p>
        </w:tc>
      </w:tr>
      <w:tr w:rsidR="00EC5E33" w:rsidRPr="00EC5E33" w:rsidTr="00213B17">
        <w:trPr>
          <w:trHeight w:val="70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тарифа за подключаемую нагрузку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 м3 в час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5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тарифа на протяженность сетей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./м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7228,76</w:t>
            </w:r>
          </w:p>
        </w:tc>
      </w:tr>
      <w:tr w:rsidR="00EC5E33" w:rsidRPr="00EC5E33" w:rsidTr="00213B17">
        <w:trPr>
          <w:trHeight w:val="71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дифференциации тарифа в зависимости от диаметра сетей: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5E33" w:rsidRPr="00EC5E33" w:rsidTr="00213B17">
        <w:trPr>
          <w:trHeight w:val="374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диаметром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40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мм</w:t>
            </w:r>
            <w:proofErr w:type="spellEnd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менее</w:t>
            </w:r>
            <w:proofErr w:type="spellEnd"/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0,24</w:t>
            </w:r>
          </w:p>
        </w:tc>
      </w:tr>
      <w:tr w:rsidR="00EC5E33" w:rsidRPr="00EC5E33" w:rsidTr="00213B17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40 мм до 70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0,26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70 мм до 100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0,36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100 мм до 150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65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150 мм до 200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360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200 мм до 250 мм (включительно)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EC5E33" w:rsidRPr="00EC5E33" w:rsidTr="00213B17">
        <w:trPr>
          <w:trHeight w:val="40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5E33" w:rsidRPr="00EC5E33" w:rsidRDefault="00EC5E33" w:rsidP="00EC5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диаметром от 250 мм и более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5E33" w:rsidRPr="00EC5E33" w:rsidRDefault="00EC5E33" w:rsidP="00EC5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C5E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EC5E33" w:rsidRPr="00EC5E33" w:rsidRDefault="00EC5E33" w:rsidP="00EC5E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0286E" w:rsidRPr="0020286E" w:rsidRDefault="00EC5E33" w:rsidP="00EC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</w:t>
      </w:r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Тарифы на подключение к централизованной системе водоснабжения, обслуживаемой </w:t>
      </w:r>
      <w:proofErr w:type="spellStart"/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Чекмагушевским</w:t>
      </w:r>
      <w:proofErr w:type="spellEnd"/>
      <w:r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унитарным предприятием по водоснабжению. </w:t>
      </w:r>
      <w:r w:rsidRPr="00EC5E3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</w:p>
    <w:p w:rsidR="0020286E" w:rsidRPr="0020286E" w:rsidRDefault="00B42F0D" w:rsidP="00B42F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20286E" w:rsidRPr="00202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Электроснабжение</w:t>
      </w:r>
      <w:r w:rsidR="0020286E"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C40" w:rsidRPr="000C387F" w:rsidRDefault="00CB1C40" w:rsidP="00CB1C4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87F">
        <w:rPr>
          <w:rFonts w:ascii="Times New Roman" w:hAnsi="Times New Roman"/>
          <w:sz w:val="24"/>
          <w:szCs w:val="24"/>
        </w:rPr>
        <w:t>Организация, выдавшая информаци</w:t>
      </w:r>
      <w:proofErr w:type="gramStart"/>
      <w:r w:rsidRPr="000C387F">
        <w:rPr>
          <w:rFonts w:ascii="Times New Roman" w:hAnsi="Times New Roman"/>
          <w:sz w:val="24"/>
          <w:szCs w:val="24"/>
        </w:rPr>
        <w:t>ю-</w:t>
      </w:r>
      <w:proofErr w:type="gramEnd"/>
      <w:r w:rsidRPr="000C387F">
        <w:rPr>
          <w:rFonts w:ascii="Times New Roman" w:hAnsi="Times New Roman"/>
          <w:sz w:val="24"/>
          <w:szCs w:val="24"/>
        </w:rPr>
        <w:t xml:space="preserve"> </w:t>
      </w:r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МУП «</w:t>
      </w:r>
      <w:proofErr w:type="spellStart"/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Чекмагушэлектросеть</w:t>
      </w:r>
      <w:proofErr w:type="spellEnd"/>
      <w:r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Республики Башкортостан</w:t>
      </w:r>
    </w:p>
    <w:p w:rsidR="0020286E" w:rsidRPr="005034A3" w:rsidRDefault="0020286E" w:rsidP="005034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 мощности менее 15,0 кВт для электроснабжения может быть осуществлен   от </w:t>
      </w:r>
      <w:proofErr w:type="gram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 </w:t>
      </w:r>
      <w:proofErr w:type="spellStart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ТП-</w:t>
      </w:r>
      <w:r w:rsidR="00E07772">
        <w:rPr>
          <w:rFonts w:ascii="Times New Roman" w:eastAsia="Times New Roman" w:hAnsi="Times New Roman" w:cs="Times New Roman"/>
          <w:sz w:val="24"/>
          <w:szCs w:val="24"/>
          <w:lang w:eastAsia="ru-RU"/>
        </w:rPr>
        <w:t>3055</w:t>
      </w:r>
      <w:r w:rsidR="00667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772">
        <w:rPr>
          <w:rFonts w:ascii="Times New Roman" w:eastAsia="Times New Roman" w:hAnsi="Times New Roman" w:cs="Times New Roman"/>
          <w:sz w:val="24"/>
          <w:szCs w:val="24"/>
          <w:lang w:eastAsia="ru-RU"/>
        </w:rPr>
        <w:t>Ф317-3 ПС «Райцентр»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подключения 4 месяцев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заключения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 Срок действия технических условий 2 года.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Размер платы за технологическое присоединение для заявителей мощностью менее 15.0 кВт определяется на основании Постановления Государственного комитета Республики Башкортостан по тарифам №862 от 26.12.18. За технологическое присоединение сумма составит 550,0 руб. с НДС.</w:t>
      </w:r>
      <w:r w:rsidR="00247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Дополнительную информацию можно получить в ПО «ОЭС» ООО «Башкирэнерго».</w:t>
      </w:r>
      <w:r w:rsidR="00CB1C40" w:rsidRPr="00CB1C4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технологического присоединения </w:t>
      </w:r>
      <w:proofErr w:type="spellStart"/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 потребителя к электрическим сетям регламентирован Правилами технологического присоединения </w:t>
      </w:r>
      <w:proofErr w:type="spellStart"/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энергопринимающих</w:t>
      </w:r>
      <w:proofErr w:type="spellEnd"/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РФ</w:t>
      </w:r>
      <w:proofErr w:type="gramStart"/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="00CB1C40" w:rsidRPr="000C38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0286E" w:rsidRPr="0020286E" w:rsidRDefault="0020286E" w:rsidP="002028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внесения и возврата задатка.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Задаток должен быть перечислен на расчетный счет организатора аукциона по следующим банковским реквизитам: </w:t>
      </w:r>
    </w:p>
    <w:p w:rsidR="0020286E" w:rsidRPr="0020286E" w:rsidRDefault="0020286E" w:rsidP="009843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Получатель: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федерального казначейства по РБ (Министерство финансов РБ - КУС 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 </w:t>
      </w:r>
      <w:proofErr w:type="spell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л/с 05110110590), ИНН 0249000697,  КПП 024901001, Банк получателя: отделени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Республика Башкортостан г. Уфа, р/с № 40302810500004000034, БИК 048073001,КБК 0. </w:t>
      </w:r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Назначение платежа: Задаток за участие в аукционе, </w:t>
      </w:r>
      <w:proofErr w:type="gramStart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>назначенного</w:t>
      </w:r>
      <w:proofErr w:type="gramEnd"/>
      <w:r w:rsidRPr="0020286E">
        <w:rPr>
          <w:rFonts w:ascii="PT Sans" w:eastAsia="Times New Roman" w:hAnsi="PT Sans" w:cs="Arial"/>
          <w:sz w:val="24"/>
          <w:szCs w:val="24"/>
          <w:lang w:eastAsia="ru-RU"/>
        </w:rPr>
        <w:t xml:space="preserve"> на </w:t>
      </w:r>
      <w:r w:rsidRPr="0020286E">
        <w:rPr>
          <w:rFonts w:ascii="PT Sans" w:eastAsia="Times New Roman" w:hAnsi="PT Sans" w:cs="Arial"/>
          <w:b/>
          <w:bCs/>
          <w:sz w:val="24"/>
          <w:szCs w:val="24"/>
          <w:lang w:eastAsia="ru-RU"/>
        </w:rPr>
        <w:t xml:space="preserve">__________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lang w:eastAsia="ru-RU"/>
        </w:rPr>
        <w:t>Представление документов, подтверждающих внесение задатка, признаётся заключением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соглашения о задатке. </w:t>
      </w:r>
    </w:p>
    <w:p w:rsidR="0020286E" w:rsidRPr="0020286E" w:rsidRDefault="00306841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>
        <w:rPr>
          <w:rFonts w:ascii="PT Sans" w:eastAsia="Times New Roman" w:hAnsi="PT Sans" w:cs="Times New Roman" w:hint="eastAsia"/>
          <w:sz w:val="24"/>
          <w:szCs w:val="24"/>
          <w:lang w:eastAsia="ru-RU"/>
        </w:rPr>
        <w:t>З</w:t>
      </w:r>
      <w:r>
        <w:rPr>
          <w:rFonts w:ascii="PT Sans" w:eastAsia="Times New Roman" w:hAnsi="PT Sans" w:cs="Times New Roman"/>
          <w:sz w:val="24"/>
          <w:szCs w:val="24"/>
          <w:lang w:eastAsia="ru-RU"/>
        </w:rPr>
        <w:t xml:space="preserve">адаток должен поступить на расчетный счет организатора торгов на дату рассмотрения заявок на участие в аукционе. </w:t>
      </w:r>
      <w:r w:rsidR="0020286E"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Документом, подтверждающим поступление задатка, является выписка со счета организатора аукциона. </w:t>
      </w:r>
      <w:r w:rsidR="0020286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заявителю, не допущенному к участию в аукционе, в течение трех рабочих дней со дня оформления протокола приема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участвовавшим в аукционе, но не победившим в нем, в течение трех рабочих дней со дня подписания протокола о результатах аукциона;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участникам аукциона, в случае отказа организатора аукциона от проведения аукциона, в течение трех дней с момента принятия данного решения.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Внесенный задаток не возвращается: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внесенный задаток засчитывается в счет арендной платы по данному договору;         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- лицам, не заключившим в установленном порядке договор аренды земельного участка вследствие уклонения от заключения указанного договора.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приема заявки на участие в аукционе, адрес места ее приема, дата и время начала и окончания приема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Для участия в аукционе заявители представляют в установленной в извещении о проведении аукциона срок следующие документы: </w:t>
      </w:r>
      <w:proofErr w:type="gramEnd"/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 копии документов, удостоверяющих личность заявителя (для граждан);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 документы, подтверждающие внесение задатка.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Представление документов, подтверждающих внесение задатка, признается заключением соглашения о задатке. В случае подачи заявки представителем претендента предъявляется надлежащим образом оформленная доверенность.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отношении заявителей - юридических лиц и индивидуальных предпринимателей запрашиваются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Один заявитель вправе подать только одну заявку на участие в аукционе. </w:t>
      </w:r>
    </w:p>
    <w:p w:rsidR="0020286E" w:rsidRPr="0020286E" w:rsidRDefault="0020286E" w:rsidP="00F33D5E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Приём заявок на участие в аукционе буде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т проводиться по рабочим дням 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по </w:t>
      </w:r>
      <w:r w:rsidR="009B362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20</w:t>
      </w:r>
      <w:r w:rsidR="00C61AD5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B362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декабря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включительно с 9 часов 00 минут до 13 часов 00 минут</w:t>
      </w:r>
      <w:r w:rsidR="009B362E" w:rsidRPr="00202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362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и с 14 часов 00 минут до 16</w:t>
      </w:r>
      <w:r w:rsidR="009B362E"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часов 00 минут</w:t>
      </w:r>
      <w:r w:rsidR="009B362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BB41FA">
        <w:rPr>
          <w:rFonts w:ascii="PT Sans" w:eastAsia="Times New Roman" w:hAnsi="PT Sans" w:cs="Times New Roman"/>
          <w:sz w:val="24"/>
          <w:szCs w:val="24"/>
          <w:lang w:eastAsia="ru-RU"/>
        </w:rPr>
        <w:t xml:space="preserve">(местное время)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Республика Башкортостан, </w:t>
      </w:r>
      <w:proofErr w:type="spellStart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екмагуш</w:t>
      </w:r>
      <w:proofErr w:type="spellEnd"/>
      <w:r w:rsidR="006A328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Ленина, д.53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каб.18.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определения участников аукциона.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Участники аукциона будут определены</w:t>
      </w:r>
      <w:r w:rsidR="009B362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24</w:t>
      </w: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="009B362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декабря</w:t>
      </w:r>
      <w:r w:rsidR="00997C68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="006A328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09</w:t>
      </w:r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.00 час</w:t>
      </w:r>
      <w:proofErr w:type="gramStart"/>
      <w:r w:rsidR="0024740F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.</w:t>
      </w:r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(</w:t>
      </w:r>
      <w:proofErr w:type="gramEnd"/>
      <w:r w:rsidR="00BB41FA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местное время)</w:t>
      </w:r>
      <w:r w:rsidR="00FD72E0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по адресу: с. Чекмагуш, ул. Ленина, д.55,</w:t>
      </w:r>
      <w:r w:rsidR="00997C68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актовый зал.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Заявитель не допускается к участию в аукционе в следующих случаях: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1) непредставление необходимых для участия в аукционе документов или представление недостоверных сведений;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2)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не поступление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Порядок подведения итогов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Подведение итогов аукциона состоится </w:t>
      </w:r>
      <w:r w:rsidR="005D5BDC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>26 декабря</w:t>
      </w:r>
      <w:r w:rsidR="00EC5E33">
        <w:rPr>
          <w:rFonts w:ascii="PT Sans" w:eastAsia="Times New Roman" w:hAnsi="PT Sans" w:cs="Times New Roman"/>
          <w:b/>
          <w:bCs/>
          <w:sz w:val="24"/>
          <w:szCs w:val="24"/>
          <w:lang w:eastAsia="ru-RU"/>
        </w:rPr>
        <w:t xml:space="preserve"> 2019 года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адресу: с. Чекмагуш, ул. Ленина, 55, актовый зал.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Победителем аукциона признается участник аукциона, предложивший наибольший размер ежегодной арендной платы за земельный участок.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участником аукциона признан только один заявитель, организатор аукциона в течение десяти дней со дня подписания протокола рассмотрения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подана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аукцион признан состоявшимся, по итогам проведения аукциона 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Не допускается заключение указанных договоров ранее, чем через 10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В случае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,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уполномоченный орган данный договор, указанные лица утрачивают право на заключение данного договора аренды земельного участка. </w:t>
      </w:r>
    </w:p>
    <w:p w:rsidR="0020286E" w:rsidRPr="0020286E" w:rsidRDefault="0020286E" w:rsidP="0020286E">
      <w:pPr>
        <w:spacing w:after="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Форма, сроки  и порядок оплаты устанавливаются </w:t>
      </w:r>
      <w:proofErr w:type="gramStart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</w:t>
      </w:r>
      <w:proofErr w:type="gramEnd"/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заключаемым по итогам аукциона с победителем, задаток, внесенный покупателем, засчитывается в оплату приобретаемого   в аренду земельного участка.</w:t>
      </w:r>
    </w:p>
    <w:p w:rsidR="0020286E" w:rsidRPr="00BA62F5" w:rsidRDefault="0020286E" w:rsidP="00BA62F5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Организатор аукциона может принять решение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кциона, в случае выявления обстоятельств, предусмотренных п. 8 ст. 39.11 Земельного кодекса РФ. Извещение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ии ау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кциона извещает участников аукциона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торгов. Организатор аукциона в течени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и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трех дней со дня принятия решения об отказе в проведении аукциона извещает участников аукциона об отказе в проведении аукциона и возвращает его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lastRenderedPageBreak/>
        <w:t xml:space="preserve">участникам внесенные задатки. </w:t>
      </w:r>
      <w:proofErr w:type="gram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Ознакомление с аукционной документацией осуществляется в Комитете по управлению собственностью Министерства земельных и иму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>щественных отношений Р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Б</w:t>
      </w:r>
      <w:r w:rsidR="00F41AEF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по </w:t>
      </w:r>
      <w:proofErr w:type="spellStart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Чекмагушевскому</w:t>
      </w:r>
      <w:proofErr w:type="spell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 xml:space="preserve">району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по </w:t>
      </w:r>
      <w:r w:rsidR="005D5BDC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20 декабря </w:t>
      </w:r>
      <w:r w:rsidRPr="002979D1">
        <w:rPr>
          <w:rFonts w:ascii="PT Sans" w:eastAsia="Times New Roman" w:hAnsi="PT Sans" w:cs="Times New Roman"/>
          <w:bCs/>
          <w:sz w:val="24"/>
          <w:szCs w:val="24"/>
          <w:lang w:eastAsia="ru-RU"/>
        </w:rPr>
        <w:t xml:space="preserve">2019 года </w:t>
      </w:r>
      <w:r w:rsidRPr="002979D1">
        <w:rPr>
          <w:rFonts w:ascii="PT Sans" w:eastAsia="Times New Roman" w:hAnsi="PT Sans" w:cs="Times New Roman"/>
          <w:sz w:val="24"/>
          <w:szCs w:val="24"/>
          <w:lang w:eastAsia="ru-RU"/>
        </w:rPr>
        <w:t>по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рабочим дням с 09 ч. 00 мин. до 13 ч. 00 мин. и с 14 ч. 00мин. до 1</w:t>
      </w:r>
      <w:r w:rsidR="00FD72E0">
        <w:rPr>
          <w:rFonts w:ascii="PT Sans" w:eastAsia="Times New Roman" w:hAnsi="PT Sans" w:cs="Times New Roman"/>
          <w:sz w:val="24"/>
          <w:szCs w:val="24"/>
          <w:lang w:eastAsia="ru-RU"/>
        </w:rPr>
        <w:t>6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ч. 00 мин. по адрес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у: с.</w:t>
      </w:r>
      <w:r w:rsidR="005D5BDC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Чекмагуш, ул.</w:t>
      </w:r>
      <w:r w:rsidR="005D5BDC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6A328E">
        <w:rPr>
          <w:rFonts w:ascii="PT Sans" w:eastAsia="Times New Roman" w:hAnsi="PT Sans" w:cs="Times New Roman"/>
          <w:sz w:val="24"/>
          <w:szCs w:val="24"/>
          <w:lang w:eastAsia="ru-RU"/>
        </w:rPr>
        <w:t>Ленина, дом 53,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</w:t>
      </w:r>
      <w:r w:rsidR="005D5BDC">
        <w:rPr>
          <w:rFonts w:ascii="PT Sans" w:eastAsia="Times New Roman" w:hAnsi="PT Sans" w:cs="Times New Roman"/>
          <w:sz w:val="24"/>
          <w:szCs w:val="24"/>
          <w:lang w:eastAsia="ru-RU"/>
        </w:rPr>
        <w:t xml:space="preserve">каб.18, </w:t>
      </w:r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>тел. 3-18-06.</w:t>
      </w:r>
      <w:proofErr w:type="gramEnd"/>
      <w:r w:rsidRPr="0020286E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Дата и время осмотра земельных участков согласовывается с заявителем.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заявки, проект договора размещены на сайте Администрации муниципального района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район: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chekmagush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hyperlink r:id="rId9" w:history="1"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bashkortostan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eastAsia="ru-RU"/>
          </w:rPr>
          <w:t>.</w:t>
        </w:r>
        <w:r w:rsidRPr="00BA62F5">
          <w:rPr>
            <w:rFonts w:ascii="Open Sans" w:eastAsia="Times New Roman" w:hAnsi="Open Sans" w:cs="Times New Roman"/>
            <w:color w:val="0563C1" w:themeColor="hyperlink"/>
            <w:sz w:val="24"/>
            <w:szCs w:val="24"/>
            <w:lang w:val="en-US" w:eastAsia="ru-RU"/>
          </w:rPr>
          <w:t>ru</w:t>
        </w:r>
      </w:hyperlink>
      <w:r w:rsidRPr="00BA62F5">
        <w:rPr>
          <w:rFonts w:ascii="Open Sans" w:eastAsia="Times New Roman" w:hAnsi="Open Sans" w:cs="Times New Roman"/>
          <w:color w:val="19A1F0"/>
          <w:sz w:val="24"/>
          <w:szCs w:val="24"/>
          <w:lang w:eastAsia="ru-RU"/>
        </w:rPr>
        <w:t>,</w:t>
      </w:r>
      <w:r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41AEF" w:rsidRPr="00BA6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сельского поселения </w:t>
      </w:r>
      <w:proofErr w:type="spellStart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Чекмагушевский</w:t>
      </w:r>
      <w:proofErr w:type="spellEnd"/>
      <w:r w:rsid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EC5E33">
        <w:t xml:space="preserve">: </w:t>
      </w:r>
      <w:r w:rsidR="00EC5E33" w:rsidRPr="00EC5E33">
        <w:rPr>
          <w:rFonts w:ascii="Times New Roman" w:hAnsi="Times New Roman" w:cs="Times New Roman"/>
          <w:sz w:val="24"/>
          <w:szCs w:val="24"/>
        </w:rPr>
        <w:t>chekmagush</w:t>
      </w:r>
      <w:proofErr w:type="gramEnd"/>
      <w:r w:rsidR="000E4E72">
        <w:fldChar w:fldCharType="begin"/>
      </w:r>
      <w:r w:rsidR="000E4E72">
        <w:instrText xml:space="preserve"> HYPERLINK "http://yandex.ru/clck/jsredir?bu=74qq&amp;from=yandex.ru%3Bsearch%2F%3Bweb%3B%3B&amp;text=&amp;etext=2151.nhEMp4ANI9wXURG3WiXMT-CRScKv9ClyIzWSNiO7ULMsR9ssj1InfSxUGSNK3o1ozVlBksG_8sjDgMQHH69QkbZn3QxDLdjKGqLoGgmblF8a6eKbOnl3zNWE0MYybglT4_YWEbl7t2</w:instrText>
      </w:r>
      <w:r w:rsidR="000E4E72">
        <w:instrText>HEdkrT0R_p9VC9OxGjDwDO9h_iDOYcNCMj7b8BB1RbLIlDq1QTQXWQ.4ed466c20a0c94ba4dde4acbca7a909d447e8567&amp;uuid=&amp;state=PEtFfuTeVD4jaxywoSUvtB2i7c0_vxGd2E9eR729KuIQGpPxcKWQSHSdfi63Is_-FTQakDLX4CnqLAndec2SPsai3WFj2iWI&amp;&amp;cst=AiuY0DBWFJ5Hyx_fyvalFDSB9v7-74i028II118ho4kTaV</w:instrText>
      </w:r>
      <w:r w:rsidR="000E4E72">
        <w:instrText>yCIQtXy_PaiQFZQ242TfnXxV3MV8_EBav6dq6bF3LiWIjLzXCxr7PeMrC-AXV0gGbb8Y3fNSCeCmdeUsAsB3OFpFiHUEoVGXYCVjWyOzslz71GlJ5eHxhJ-K9gojldLmHTxYU841I7mVLeXbJzP4f4gOVZg_e_rHwFAqYOTd-2N9DSLVX0pi-_OSiMvwdwJLBcE_utiiTRPHAoTqK9wI0gVioy_puhVXfl67VJUyrH32S5nLXy7wT6ImurGmWxw4</w:instrText>
      </w:r>
      <w:r w:rsidR="000E4E72">
        <w:instrText>ftzB_gnoT4JAdaXpYuZk0H8D89KzXyzNEWW7pfgxGH76omzlRWIk83x_ZRAo9BnkJVJQQt_prWUr1CVzsBmaPBZv8X9okjvVhmjSklCS-98Eo9wvKq0X6mqGsFpxym_5iqbezcVtPE_Jko6cE6H2OuSVR02vVcsPGV_0qSDBxZgHoH-dWrrGypdJ4H8vyT44tL5wI5wRNoKZcKRyGRJ4TN0qPNJACxvBlSA06ESzagjy0R5LVOySdXa10UAz4meI</w:instrText>
      </w:r>
      <w:r w:rsidR="000E4E72">
        <w:instrText>v_z7YMU01CK_0Lb7c-6Sty1AV0fGsaC6TgqPgEsDWXaN0v9OnJLPMx1oDq2nVmZcZBpKIB1xdT5UhLj58E66hB9ETijqtxwcQAYiVnIBDgXJXtxK1kAhAwuIJvVWbrMnzd3MRP8I709rlsj6efrqVCP1nIrNkBSFv5ucxr89yJxiS6jftG9Uo1fQG6rEU,&amp;data=UlNrNmk5WktYejR0eWJFYk1Ldmtxcjhfa0NHU21ZRnZvS1lqd29YY3FzNnFw</w:instrText>
      </w:r>
      <w:r w:rsidR="000E4E72">
        <w:instrText xml:space="preserve">clRrTThncHhveWlQRC1yWk5xbmdpelN0amItRFRBRDBJY0VEbVhQbkZzUzJmZ2d3bGJIemw2WDJJY0JFZUROQmxWVThKTm9jdyws&amp;sign=23c9cc2c3e4ebb8001dc1e62cf92f5cf&amp;keyno=0&amp;b64e=2&amp;ref=orjY4mGPRjk5boDnW0uvlrrd71vZw9kpjly_ySFdX80,&amp;l10n=ru&amp;cts=1557749842190" \t "_blank" </w:instrText>
      </w:r>
      <w:r w:rsidR="000E4E72">
        <w:fldChar w:fldCharType="separate"/>
      </w:r>
      <w:r w:rsidR="00EC5E33" w:rsidRPr="00EC5E33">
        <w:rPr>
          <w:rFonts w:ascii="Times New Roman" w:hAnsi="Times New Roman" w:cs="Times New Roman"/>
          <w:bCs/>
          <w:color w:val="0000FF"/>
          <w:sz w:val="24"/>
          <w:szCs w:val="24"/>
        </w:rPr>
        <w:t>.sp-chekmagush.ru</w:t>
      </w:r>
      <w:r w:rsidR="000E4E72">
        <w:rPr>
          <w:rFonts w:ascii="Times New Roman" w:hAnsi="Times New Roman" w:cs="Times New Roman"/>
          <w:bCs/>
          <w:color w:val="0000FF"/>
          <w:sz w:val="24"/>
          <w:szCs w:val="24"/>
        </w:rPr>
        <w:fldChar w:fldCharType="end"/>
      </w:r>
      <w:r w:rsidR="00F41AEF" w:rsidRPr="00EC5E3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C5E33">
        <w:rPr>
          <w:rFonts w:ascii="PT Sans" w:eastAsia="Times New Roman" w:hAnsi="PT Sans" w:cs="Times New Roman"/>
          <w:sz w:val="24"/>
          <w:szCs w:val="24"/>
          <w:lang w:eastAsia="ru-RU"/>
        </w:rPr>
        <w:t>официальном</w:t>
      </w:r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сайте Российской Федерации в информационно-</w:t>
      </w:r>
      <w:proofErr w:type="spellStart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>телекоммунникационной</w:t>
      </w:r>
      <w:proofErr w:type="spellEnd"/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 сети «Интернет» для размещения информации о проведении торгов </w:t>
      </w:r>
      <w:hyperlink r:id="rId10" w:history="1">
        <w:r w:rsidR="00F41AEF" w:rsidRPr="00BA62F5">
          <w:rPr>
            <w:rStyle w:val="a6"/>
            <w:rFonts w:ascii="PT Sans" w:eastAsia="Times New Roman" w:hAnsi="PT Sans" w:cs="Times New Roman"/>
            <w:sz w:val="24"/>
            <w:szCs w:val="24"/>
            <w:u w:val="none"/>
            <w:lang w:eastAsia="ru-RU"/>
          </w:rPr>
          <w:t>www.torgi.gov.ru</w:t>
        </w:r>
      </w:hyperlink>
      <w:r w:rsidRPr="00BA62F5">
        <w:rPr>
          <w:rFonts w:ascii="PT Sans" w:eastAsia="Times New Roman" w:hAnsi="PT Sans" w:cs="Times New Roman"/>
          <w:sz w:val="24"/>
          <w:szCs w:val="24"/>
          <w:lang w:eastAsia="ru-RU"/>
        </w:rPr>
        <w:t xml:space="preserve">. </w:t>
      </w:r>
    </w:p>
    <w:p w:rsidR="0020286E" w:rsidRPr="0020286E" w:rsidRDefault="0020286E" w:rsidP="0020286E">
      <w:pPr>
        <w:spacing w:before="240" w:after="240" w:line="240" w:lineRule="auto"/>
        <w:jc w:val="both"/>
        <w:rPr>
          <w:rFonts w:ascii="PT Sans" w:eastAsia="Times New Roman" w:hAnsi="PT Sans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tabs>
          <w:tab w:val="left" w:pos="36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7F7F7F"/>
          <w:sz w:val="24"/>
          <w:szCs w:val="24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color w:val="7F7F7F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</w:t>
      </w: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Аукционная (конкурсная) </w:t>
      </w: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20286E" w:rsidRPr="0020286E" w:rsidRDefault="0020286E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5D5BDC" w:rsidRDefault="005D5BDC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5D5BDC" w:rsidRDefault="005D5BDC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20286E" w:rsidRDefault="005D5BDC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Чекмагушевский</w:t>
      </w:r>
      <w:proofErr w:type="spellEnd"/>
      <w:r w:rsidRPr="00BA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</w:p>
    <w:p w:rsidR="005D5BDC" w:rsidRPr="0020286E" w:rsidRDefault="005D5BDC" w:rsidP="002028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20286E" w:rsidRPr="0020286E" w:rsidRDefault="0020286E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20286E" w:rsidRPr="0020286E" w:rsidRDefault="0020286E" w:rsidP="0020286E">
      <w:pPr>
        <w:jc w:val="both"/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b/>
        </w:rPr>
        <w:t xml:space="preserve">        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____________________________________________________,</w:t>
      </w:r>
    </w:p>
    <w:p w:rsidR="0020286E" w:rsidRPr="0020286E" w:rsidRDefault="0020286E" w:rsidP="0020286E">
      <w:pPr>
        <w:ind w:firstLine="16"/>
        <w:rPr>
          <w:rFonts w:ascii="Times New Roman" w:eastAsia="MS Mincho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eastAsia="MS Mincho" w:hAnsi="Times New Roman" w:cs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 w:cs="Times New Roman"/>
          <w:sz w:val="24"/>
          <w:szCs w:val="24"/>
        </w:rPr>
        <w:t>ИНН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к/с _____________________________________, БИК ________________________________,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КПП ________________________, ОГРН ______________________, дата гос. регистрации _________________________, наименование регистрирующего органа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286E">
        <w:rPr>
          <w:rFonts w:ascii="Times New Roman" w:hAnsi="Times New Roman" w:cs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 w:cs="Times New Roman"/>
          <w:b/>
          <w:i/>
          <w:sz w:val="24"/>
          <w:szCs w:val="24"/>
        </w:rPr>
        <w:t>Заполняется претендентом - физическим лицом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(фамилия, имя, отчество лица, подающего заявку, место рождения)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паспорт серии ______ N _______________, выдан ___________________________________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 w:cs="Times New Roman"/>
          <w:sz w:val="24"/>
          <w:szCs w:val="24"/>
        </w:rPr>
        <w:t>код подразделения _______________, ИНН 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>) по адресу_____________________________________________________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 телефон</w:t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>,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населенных пунктов,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  <w:proofErr w:type="gramEnd"/>
    </w:p>
    <w:p w:rsidR="0020286E" w:rsidRPr="0020286E" w:rsidRDefault="0020286E" w:rsidP="0020286E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</w:t>
      </w:r>
      <w:r w:rsidRPr="0020286E">
        <w:rPr>
          <w:rFonts w:ascii="Times New Roman" w:hAnsi="Times New Roman" w:cs="Times New Roman"/>
          <w:sz w:val="24"/>
          <w:szCs w:val="24"/>
        </w:rPr>
        <w:lastRenderedPageBreak/>
        <w:t>Продавцу установленный размер арендной платы, в соответствии с результатами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аукциона, в сроки, определенные договором аренды земельного участка;</w:t>
      </w:r>
    </w:p>
    <w:p w:rsidR="0020286E" w:rsidRPr="0020286E" w:rsidRDefault="0020286E" w:rsidP="0020286E">
      <w:pPr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Сообщаю реквизиты для возврата задатка:</w:t>
      </w:r>
    </w:p>
    <w:p w:rsidR="0020286E" w:rsidRPr="0020286E" w:rsidRDefault="0020286E" w:rsidP="002028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Получатель:___________________________________________________________________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ИНН 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 xml:space="preserve">к/с __________________________________________________________________________, 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БИК ___________________________________, КПП ________________________________,</w:t>
      </w:r>
    </w:p>
    <w:p w:rsidR="0020286E" w:rsidRPr="0020286E" w:rsidRDefault="0020286E" w:rsidP="0020286E">
      <w:pPr>
        <w:ind w:firstLine="1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8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/с __________________________________________________________________________.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20286E" w:rsidRPr="0020286E" w:rsidRDefault="0020286E" w:rsidP="002028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__________________ / _____________________ / «_____» _______________ 20___ г.</w:t>
      </w:r>
    </w:p>
    <w:p w:rsidR="0020286E" w:rsidRPr="0020286E" w:rsidRDefault="0020286E" w:rsidP="0020286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М.П.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Заявка принята в «______» час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 xml:space="preserve"> «______» </w:t>
      </w:r>
      <w:proofErr w:type="gramStart"/>
      <w:r w:rsidRPr="002028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0286E">
        <w:rPr>
          <w:rFonts w:ascii="Times New Roman" w:hAnsi="Times New Roman" w:cs="Times New Roman"/>
          <w:sz w:val="24"/>
          <w:szCs w:val="24"/>
        </w:rPr>
        <w:t>ин.</w:t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«____» ______________ 20___ г. 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и зарегистрирована за №_______.</w:t>
      </w:r>
    </w:p>
    <w:p w:rsidR="0020286E" w:rsidRPr="0020286E" w:rsidRDefault="0020286E" w:rsidP="0020286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>Подпись уполномоченного лица ___________ _________________________</w:t>
      </w:r>
    </w:p>
    <w:p w:rsidR="0020286E" w:rsidRPr="0020286E" w:rsidRDefault="0020286E" w:rsidP="0020286E">
      <w:pPr>
        <w:jc w:val="both"/>
        <w:rPr>
          <w:rFonts w:ascii="Times New Roman" w:hAnsi="Times New Roman" w:cs="Times New Roman"/>
          <w:sz w:val="24"/>
          <w:szCs w:val="24"/>
        </w:rPr>
      </w:pP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</w:r>
      <w:r w:rsidRPr="0020286E">
        <w:rPr>
          <w:rFonts w:ascii="Times New Roman" w:hAnsi="Times New Roman" w:cs="Times New Roman"/>
          <w:sz w:val="24"/>
          <w:szCs w:val="24"/>
        </w:rPr>
        <w:tab/>
        <w:t xml:space="preserve">                                 (Ф. И. О.)</w:t>
      </w: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rPr>
          <w:rFonts w:ascii="Times New Roman" w:hAnsi="Times New Roman" w:cs="Times New Roman"/>
          <w:sz w:val="24"/>
          <w:szCs w:val="24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8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Приложение№2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</w:t>
      </w:r>
      <w:proofErr w:type="gram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СОБСТВЕННОСТЬ</w:t>
      </w:r>
      <w:proofErr w:type="gramEnd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 КОТОРЫЕ НЕ РАЗГРАНИЧЕНА 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ЗАКЛЮЧАЕМОГО НА ТОРГАХ</w:t>
      </w:r>
    </w:p>
    <w:p w:rsidR="0020286E" w:rsidRPr="0020286E" w:rsidRDefault="0020286E" w:rsidP="002028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20286E" w:rsidRPr="0020286E" w:rsidTr="00E330C3">
        <w:tc>
          <w:tcPr>
            <w:tcW w:w="521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место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заключения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договора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20286E" w:rsidRPr="0020286E" w:rsidRDefault="0020286E" w:rsidP="002028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8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постановления Администрации муниципального района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являющимся его неотъемлемой частью, общей площадью 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 момент заключения настоящего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Договора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 Размер арендной платы определен по результатам аукциона и составляет в год _______________ руб.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 календарных дней с момента подписания договора. 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Арендная плата </w:t>
      </w:r>
      <w:r w:rsidR="00797457">
        <w:rPr>
          <w:rFonts w:ascii="Times New Roman" w:hAnsi="Times New Roman" w:cs="Times New Roman"/>
          <w:sz w:val="20"/>
          <w:szCs w:val="20"/>
        </w:rPr>
        <w:t xml:space="preserve"> вносится один раз в го</w:t>
      </w:r>
      <w:proofErr w:type="gramStart"/>
      <w:r w:rsidR="00797457">
        <w:rPr>
          <w:rFonts w:ascii="Times New Roman" w:hAnsi="Times New Roman" w:cs="Times New Roman"/>
          <w:sz w:val="20"/>
          <w:szCs w:val="20"/>
        </w:rPr>
        <w:t>д-</w:t>
      </w:r>
      <w:proofErr w:type="gramEnd"/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797457">
        <w:rPr>
          <w:rFonts w:ascii="Times New Roman" w:hAnsi="Times New Roman" w:cs="Times New Roman"/>
          <w:sz w:val="20"/>
          <w:szCs w:val="20"/>
        </w:rPr>
        <w:t>25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декабря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</w:t>
      </w:r>
      <w:r w:rsidR="00797457">
        <w:rPr>
          <w:rFonts w:ascii="Times New Roman" w:hAnsi="Times New Roman" w:cs="Times New Roman"/>
          <w:sz w:val="20"/>
          <w:szCs w:val="20"/>
        </w:rPr>
        <w:t>текущего года</w:t>
      </w:r>
      <w:r w:rsidR="00333587" w:rsidRPr="00333587">
        <w:rPr>
          <w:rFonts w:ascii="Times New Roman" w:hAnsi="Times New Roman" w:cs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ОКТМО (по месту нахождения участка).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4.7.</w:t>
      </w:r>
      <w:r w:rsidRPr="0020286E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и обязанности Сторон</w:t>
      </w:r>
    </w:p>
    <w:p w:rsidR="0020286E" w:rsidRPr="0020286E" w:rsidRDefault="0020286E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Беспрепятственного доступа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территорию Участка с целью контроля за его использованием в соответствии с условиями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5.1.5.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Арендодатель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имеет право: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Арендатор обязан: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Нести бремя содержания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земле как природному объекту.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5.4.7.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5.4.9.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5.4.10.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Письменно сообщить Арендодателю не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три месяца о предстоящем освобождении Участка в связи с окончанием срока действия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.п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ередать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6.4. Договор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 досрочно расторгнут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решению суда по требованию одной из Сторон: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6.4.2. При неиспользовании Арендатором Участка в соответствии с целями, указанными в Договоре.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Ответственность Сторон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порядке и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сроки, установленные разделом 4 настоящего Договора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уплачивает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Арендодателю пени в следующем порядке.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</w:t>
      </w:r>
      <w:proofErr w:type="gram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обязательств</w:t>
      </w:r>
      <w:proofErr w:type="gram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Неустойка не выплачивается, если просрочка в возвращении Участка была вызвана действиями Арендодателя.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  <w:proofErr w:type="gramEnd"/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7.6.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Особые условия Договора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В случае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убытков, причиненных Арендатору временным занятием участка определяется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соглашением.</w:t>
      </w:r>
    </w:p>
    <w:p w:rsidR="0020286E" w:rsidRPr="0020286E" w:rsidRDefault="0020286E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9.3.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9.5.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настоящему Договору прилагаются: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(1) Кадастровый паспорт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(2) Расчет арендной платы.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(3) Акт приема-передачи Участка.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Арендатор дает согласие на обработку персональных данных в соответствии с Федеральным законом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от 27.07.2006 г. № 152-ФЗ «О персональных данных», для получения уведомлений о задолженности по арендной плате.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3E57A8" w:rsidRDefault="0020286E" w:rsidP="003E57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10.1.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Арендодатель: </w:t>
      </w:r>
      <w:r w:rsidR="003E57A8"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="003E57A8"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="003E57A8"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72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екмагуш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, д.55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eastAsia="Times New Roman" w:hAnsi="Times New Roman" w:cs="Times New Roman"/>
                <w:sz w:val="18"/>
                <w:szCs w:val="18"/>
              </w:rPr>
              <w:t>024901001</w:t>
            </w: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</w:rPr>
              <w:t>31806</w:t>
            </w:r>
          </w:p>
        </w:tc>
      </w:tr>
    </w:tbl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6999"/>
      </w:tblGrid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Расчетный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Корреспондентский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счет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Мобильный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252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040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20286E" w:rsidRPr="0020286E" w:rsidTr="00E330C3">
        <w:trPr>
          <w:trHeight w:val="410"/>
        </w:trPr>
        <w:tc>
          <w:tcPr>
            <w:tcW w:w="5040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АКТ ПРИЕМА-ПЕРЕДАЧИ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«____»___________20__ г.</w:t>
      </w: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.Ч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екмагуш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«____»___________20__ г.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«Арендодатель», с одной стороны, 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Арендатор не имеет претензий к Арендодателю в отношении состояния Участка на момент его передачи.</w:t>
      </w:r>
    </w:p>
    <w:p w:rsidR="0020286E" w:rsidRPr="0020286E" w:rsidRDefault="0020286E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eastAsia="Times New Roman" w:hAnsi="Times New Roman" w:cs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0286E" w:rsidRPr="0020286E" w:rsidRDefault="0020286E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286E" w:rsidRPr="0020286E" w:rsidRDefault="0020286E" w:rsidP="002028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Подписи</w:t>
      </w:r>
      <w:proofErr w:type="spellEnd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20286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сторон</w:t>
      </w:r>
      <w:proofErr w:type="spellEnd"/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r w:rsidRPr="0020286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</w:t>
      </w:r>
    </w:p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20286E" w:rsidRPr="0020286E" w:rsidTr="00E330C3">
        <w:tc>
          <w:tcPr>
            <w:tcW w:w="5102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20286E" w:rsidRPr="0020286E" w:rsidRDefault="0020286E" w:rsidP="00202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20286E" w:rsidRPr="0020286E" w:rsidTr="00E330C3">
        <w:trPr>
          <w:trHeight w:val="415"/>
        </w:trPr>
        <w:tc>
          <w:tcPr>
            <w:tcW w:w="5102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20286E" w:rsidRPr="0020286E" w:rsidRDefault="0020286E" w:rsidP="00202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20286E" w:rsidRPr="0020286E" w:rsidRDefault="0020286E" w:rsidP="00202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0286E" w:rsidRPr="0020286E" w:rsidRDefault="0020286E" w:rsidP="00202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455B9" w:rsidRDefault="000E4E72"/>
    <w:sectPr w:rsidR="0094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72" w:rsidRDefault="000E4E72" w:rsidP="0020286E">
      <w:pPr>
        <w:spacing w:after="0" w:line="240" w:lineRule="auto"/>
      </w:pPr>
      <w:r>
        <w:separator/>
      </w:r>
    </w:p>
  </w:endnote>
  <w:endnote w:type="continuationSeparator" w:id="0">
    <w:p w:rsidR="000E4E72" w:rsidRDefault="000E4E72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72" w:rsidRDefault="000E4E72" w:rsidP="0020286E">
      <w:pPr>
        <w:spacing w:after="0" w:line="240" w:lineRule="auto"/>
      </w:pPr>
      <w:r>
        <w:separator/>
      </w:r>
    </w:p>
  </w:footnote>
  <w:footnote w:type="continuationSeparator" w:id="0">
    <w:p w:rsidR="000E4E72" w:rsidRDefault="000E4E72" w:rsidP="0020286E">
      <w:pPr>
        <w:spacing w:after="0" w:line="240" w:lineRule="auto"/>
      </w:pPr>
      <w:r>
        <w:continuationSeparator/>
      </w:r>
    </w:p>
  </w:footnote>
  <w:footnote w:id="1">
    <w:p w:rsidR="0020286E" w:rsidRDefault="0020286E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20286E" w:rsidRPr="00561F27" w:rsidRDefault="0020286E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20286E" w:rsidRPr="006273DB" w:rsidRDefault="0020286E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rFonts w:cs="Times New Roman"/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20286E" w:rsidRDefault="0020286E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rFonts w:cs="Times New Roman"/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20286E" w:rsidRDefault="0020286E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20286E" w:rsidRDefault="0020286E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>В случае</w:t>
      </w:r>
      <w:proofErr w:type="gramStart"/>
      <w:r w:rsidRPr="00772F8A">
        <w:rPr>
          <w:sz w:val="12"/>
          <w:szCs w:val="12"/>
        </w:rPr>
        <w:t>,</w:t>
      </w:r>
      <w:proofErr w:type="gramEnd"/>
      <w:r w:rsidRPr="00772F8A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030D38"/>
    <w:rsid w:val="00082AEE"/>
    <w:rsid w:val="000E13CD"/>
    <w:rsid w:val="000E4E72"/>
    <w:rsid w:val="000E68D2"/>
    <w:rsid w:val="00122AE8"/>
    <w:rsid w:val="0013122F"/>
    <w:rsid w:val="001655AD"/>
    <w:rsid w:val="001A1929"/>
    <w:rsid w:val="0020286E"/>
    <w:rsid w:val="00215DE5"/>
    <w:rsid w:val="0024740F"/>
    <w:rsid w:val="00275D08"/>
    <w:rsid w:val="002979D1"/>
    <w:rsid w:val="002B37A9"/>
    <w:rsid w:val="002D2E65"/>
    <w:rsid w:val="002D521A"/>
    <w:rsid w:val="00306841"/>
    <w:rsid w:val="00333587"/>
    <w:rsid w:val="003E57A8"/>
    <w:rsid w:val="00405242"/>
    <w:rsid w:val="0043211D"/>
    <w:rsid w:val="00433FE5"/>
    <w:rsid w:val="004C2838"/>
    <w:rsid w:val="004D3AF6"/>
    <w:rsid w:val="005034A3"/>
    <w:rsid w:val="00575126"/>
    <w:rsid w:val="00580290"/>
    <w:rsid w:val="00580F88"/>
    <w:rsid w:val="005D5BDC"/>
    <w:rsid w:val="005E70D4"/>
    <w:rsid w:val="0060713E"/>
    <w:rsid w:val="00667015"/>
    <w:rsid w:val="006A328E"/>
    <w:rsid w:val="006F393E"/>
    <w:rsid w:val="00747E16"/>
    <w:rsid w:val="00755701"/>
    <w:rsid w:val="00797457"/>
    <w:rsid w:val="008631C2"/>
    <w:rsid w:val="00894213"/>
    <w:rsid w:val="00971AC4"/>
    <w:rsid w:val="0098430F"/>
    <w:rsid w:val="00997C68"/>
    <w:rsid w:val="009B362E"/>
    <w:rsid w:val="00A861E7"/>
    <w:rsid w:val="00AA1125"/>
    <w:rsid w:val="00B07B1E"/>
    <w:rsid w:val="00B24DF1"/>
    <w:rsid w:val="00B42F0D"/>
    <w:rsid w:val="00BA62F5"/>
    <w:rsid w:val="00BB41FA"/>
    <w:rsid w:val="00BF43D4"/>
    <w:rsid w:val="00C2681E"/>
    <w:rsid w:val="00C41B2B"/>
    <w:rsid w:val="00C61AD5"/>
    <w:rsid w:val="00CA7C59"/>
    <w:rsid w:val="00CB1C40"/>
    <w:rsid w:val="00CE76BA"/>
    <w:rsid w:val="00CF47A2"/>
    <w:rsid w:val="00D92559"/>
    <w:rsid w:val="00DA7281"/>
    <w:rsid w:val="00E07772"/>
    <w:rsid w:val="00E159EF"/>
    <w:rsid w:val="00E94284"/>
    <w:rsid w:val="00EC5E33"/>
    <w:rsid w:val="00EC7F72"/>
    <w:rsid w:val="00F33D5E"/>
    <w:rsid w:val="00F41AEF"/>
    <w:rsid w:val="00F54BC3"/>
    <w:rsid w:val="00F77FA7"/>
    <w:rsid w:val="00F944BD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286E"/>
    <w:rPr>
      <w:sz w:val="20"/>
      <w:szCs w:val="20"/>
    </w:rPr>
  </w:style>
  <w:style w:type="character" w:styleId="a5">
    <w:name w:val="footnote reference"/>
    <w:basedOn w:val="a0"/>
    <w:semiHidden/>
    <w:rsid w:val="0020286E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F41AE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0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8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5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00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62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C459-92D2-4676-8EDF-D85552DA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15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Райса Т. Зиякаева</dc:creator>
  <cp:keywords/>
  <dc:description/>
  <cp:lastModifiedBy>Райса Т. Зиякаева</cp:lastModifiedBy>
  <cp:revision>38</cp:revision>
  <cp:lastPrinted>2019-09-12T05:07:00Z</cp:lastPrinted>
  <dcterms:created xsi:type="dcterms:W3CDTF">2019-02-21T06:59:00Z</dcterms:created>
  <dcterms:modified xsi:type="dcterms:W3CDTF">2019-11-25T11:26:00Z</dcterms:modified>
</cp:coreProperties>
</file>