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Overlap w:val="never"/>
        <w:tblW w:w="10740" w:type="dxa"/>
        <w:tblLook w:val="00A0"/>
      </w:tblPr>
      <w:tblGrid>
        <w:gridCol w:w="4608"/>
        <w:gridCol w:w="1746"/>
        <w:gridCol w:w="4386"/>
      </w:tblGrid>
      <w:tr w:rsidR="00805EAF" w:rsidRPr="00964407">
        <w:trPr>
          <w:cantSplit/>
        </w:trPr>
        <w:tc>
          <w:tcPr>
            <w:tcW w:w="4608" w:type="dxa"/>
          </w:tcPr>
          <w:p w:rsidR="00805EAF" w:rsidRPr="00964407" w:rsidRDefault="00805EAF" w:rsidP="0049762B">
            <w:pPr>
              <w:spacing w:after="0" w:line="240" w:lineRule="auto"/>
              <w:jc w:val="center"/>
              <w:rPr>
                <w:rFonts w:ascii="Arial" w:hAnsi="Arial" w:cs="Arial"/>
                <w:b/>
                <w:bCs/>
              </w:rPr>
            </w:pPr>
            <w:r w:rsidRPr="00964407">
              <w:rPr>
                <w:rFonts w:ascii="Arial" w:hAnsi="Arial" w:cs="Arial"/>
                <w:b/>
                <w:bCs/>
              </w:rPr>
              <w:t>БАШ</w:t>
            </w:r>
            <w:r w:rsidRPr="00964407">
              <w:rPr>
                <w:rFonts w:ascii="Arial" w:hAnsi="Arial" w:cs="Arial"/>
                <w:b/>
                <w:bCs/>
                <w:lang w:val="ba-RU"/>
              </w:rPr>
              <w:t>Ҡ</w:t>
            </w:r>
            <w:r w:rsidRPr="00964407">
              <w:rPr>
                <w:rFonts w:ascii="Arial" w:hAnsi="Arial" w:cs="Arial"/>
                <w:b/>
                <w:bCs/>
              </w:rPr>
              <w:t>ОРТОСТАН  РЕСПУБЛИКА</w:t>
            </w:r>
            <w:r w:rsidRPr="00964407">
              <w:rPr>
                <w:rFonts w:ascii="Arial" w:hAnsi="Arial" w:cs="Arial"/>
                <w:b/>
                <w:bCs/>
                <w:lang w:val="ba-RU"/>
              </w:rPr>
              <w:t>Һ</w:t>
            </w:r>
            <w:r w:rsidRPr="00964407">
              <w:rPr>
                <w:rFonts w:ascii="Arial" w:hAnsi="Arial" w:cs="Arial"/>
                <w:b/>
                <w:bCs/>
              </w:rPr>
              <w:t>Ы</w:t>
            </w:r>
          </w:p>
          <w:p w:rsidR="00805EAF" w:rsidRPr="00964407" w:rsidRDefault="00805EAF" w:rsidP="0049762B">
            <w:pPr>
              <w:spacing w:after="0" w:line="240" w:lineRule="auto"/>
              <w:jc w:val="center"/>
              <w:rPr>
                <w:rFonts w:ascii="Arial" w:hAnsi="Arial" w:cs="Arial"/>
                <w:b/>
                <w:bCs/>
              </w:rPr>
            </w:pPr>
            <w:r w:rsidRPr="00964407">
              <w:rPr>
                <w:rFonts w:ascii="Arial" w:hAnsi="Arial" w:cs="Arial"/>
                <w:b/>
                <w:bCs/>
              </w:rPr>
              <w:t>СА</w:t>
            </w:r>
            <w:r w:rsidRPr="00964407">
              <w:rPr>
                <w:rFonts w:ascii="Arial" w:hAnsi="Arial" w:cs="Arial"/>
                <w:b/>
                <w:bCs/>
                <w:lang w:val="ba-RU"/>
              </w:rPr>
              <w:t>Ҡ</w:t>
            </w:r>
            <w:r w:rsidRPr="00964407">
              <w:rPr>
                <w:rFonts w:ascii="Arial" w:hAnsi="Arial" w:cs="Arial"/>
                <w:b/>
                <w:bCs/>
              </w:rPr>
              <w:t>МА</w:t>
            </w:r>
            <w:r w:rsidRPr="00964407">
              <w:rPr>
                <w:rFonts w:ascii="Arial" w:hAnsi="Arial" w:cs="Arial"/>
                <w:b/>
                <w:bCs/>
                <w:lang w:val="ba-RU"/>
              </w:rPr>
              <w:t>Ғ</w:t>
            </w:r>
            <w:r w:rsidRPr="00964407">
              <w:rPr>
                <w:rFonts w:ascii="Arial" w:hAnsi="Arial" w:cs="Arial"/>
                <w:b/>
                <w:bCs/>
              </w:rPr>
              <w:t>ОШ  РАЙОНЫ</w:t>
            </w:r>
          </w:p>
          <w:p w:rsidR="00805EAF" w:rsidRPr="00964407" w:rsidRDefault="00805EAF" w:rsidP="0049762B">
            <w:pPr>
              <w:spacing w:after="0" w:line="240" w:lineRule="auto"/>
              <w:jc w:val="center"/>
              <w:rPr>
                <w:rFonts w:ascii="Arial" w:hAnsi="Arial" w:cs="Arial"/>
                <w:b/>
                <w:bCs/>
              </w:rPr>
            </w:pPr>
            <w:r w:rsidRPr="00964407">
              <w:rPr>
                <w:rFonts w:ascii="Arial" w:hAnsi="Arial" w:cs="Arial"/>
                <w:b/>
                <w:bCs/>
                <w:caps/>
              </w:rPr>
              <w:t>муниципаль районЫНЫ</w:t>
            </w:r>
            <w:r w:rsidRPr="00964407">
              <w:rPr>
                <w:rFonts w:ascii="Arial" w:hAnsi="Arial" w:cs="Arial"/>
                <w:b/>
                <w:bCs/>
                <w:lang w:val="ba-RU"/>
              </w:rPr>
              <w:t>Ң</w:t>
            </w:r>
          </w:p>
          <w:p w:rsidR="00805EAF" w:rsidRPr="00964407" w:rsidRDefault="00805EAF" w:rsidP="0049762B">
            <w:pPr>
              <w:spacing w:after="0" w:line="240" w:lineRule="auto"/>
              <w:jc w:val="center"/>
              <w:rPr>
                <w:rFonts w:ascii="Arial" w:hAnsi="Arial" w:cs="Arial"/>
                <w:b/>
                <w:bCs/>
              </w:rPr>
            </w:pPr>
            <w:r w:rsidRPr="00964407">
              <w:rPr>
                <w:rFonts w:ascii="Arial" w:hAnsi="Arial" w:cs="Arial"/>
                <w:b/>
                <w:bCs/>
              </w:rPr>
              <w:t>СА</w:t>
            </w:r>
            <w:r w:rsidRPr="00964407">
              <w:rPr>
                <w:rFonts w:ascii="Arial" w:hAnsi="Arial" w:cs="Arial"/>
                <w:b/>
                <w:bCs/>
                <w:lang w:val="ba-RU"/>
              </w:rPr>
              <w:t>Ҡ</w:t>
            </w:r>
            <w:r w:rsidRPr="00964407">
              <w:rPr>
                <w:rFonts w:ascii="Arial" w:hAnsi="Arial" w:cs="Arial"/>
                <w:b/>
                <w:bCs/>
              </w:rPr>
              <w:t>МА</w:t>
            </w:r>
            <w:r w:rsidRPr="00964407">
              <w:rPr>
                <w:rFonts w:ascii="Arial" w:hAnsi="Arial" w:cs="Arial"/>
                <w:b/>
                <w:bCs/>
                <w:lang w:val="ba-RU"/>
              </w:rPr>
              <w:t>Ғ</w:t>
            </w:r>
            <w:r w:rsidRPr="00964407">
              <w:rPr>
                <w:rFonts w:ascii="Arial" w:hAnsi="Arial" w:cs="Arial"/>
                <w:b/>
                <w:bCs/>
              </w:rPr>
              <w:t>ОШ  АУЫЛ СОВЕТЫ</w:t>
            </w:r>
          </w:p>
          <w:p w:rsidR="00805EAF" w:rsidRPr="00964407" w:rsidRDefault="00805EAF" w:rsidP="0049762B">
            <w:pPr>
              <w:spacing w:after="0" w:line="240" w:lineRule="auto"/>
              <w:jc w:val="center"/>
              <w:rPr>
                <w:rFonts w:ascii="Arial" w:hAnsi="Arial" w:cs="Arial"/>
                <w:b/>
                <w:bCs/>
              </w:rPr>
            </w:pPr>
            <w:r w:rsidRPr="00964407">
              <w:rPr>
                <w:rFonts w:ascii="Arial" w:hAnsi="Arial" w:cs="Arial"/>
                <w:b/>
                <w:bCs/>
              </w:rPr>
              <w:t>АУЫЛ  БИЛ</w:t>
            </w:r>
            <w:r w:rsidRPr="00964407">
              <w:rPr>
                <w:rFonts w:ascii="Arial" w:hAnsi="Arial" w:cs="Arial"/>
                <w:b/>
                <w:bCs/>
                <w:lang w:val="ba-RU"/>
              </w:rPr>
              <w:t>Ә</w:t>
            </w:r>
            <w:r w:rsidRPr="00964407">
              <w:rPr>
                <w:rFonts w:ascii="Arial" w:hAnsi="Arial" w:cs="Arial"/>
                <w:b/>
                <w:bCs/>
                <w:caps/>
              </w:rPr>
              <w:t>м</w:t>
            </w:r>
            <w:r w:rsidRPr="00964407">
              <w:rPr>
                <w:rFonts w:ascii="Arial" w:hAnsi="Arial" w:cs="Arial"/>
                <w:b/>
                <w:bCs/>
                <w:caps/>
                <w:lang w:val="ba-RU"/>
              </w:rPr>
              <w:t>ӘҺ</w:t>
            </w:r>
            <w:r w:rsidRPr="00964407">
              <w:rPr>
                <w:rFonts w:ascii="Arial" w:hAnsi="Arial" w:cs="Arial"/>
                <w:b/>
                <w:bCs/>
              </w:rPr>
              <w:t>Е</w:t>
            </w:r>
          </w:p>
          <w:p w:rsidR="00805EAF" w:rsidRPr="008C3033" w:rsidRDefault="00805EAF" w:rsidP="0049762B">
            <w:pPr>
              <w:pStyle w:val="Heading2"/>
              <w:rPr>
                <w:sz w:val="24"/>
                <w:szCs w:val="24"/>
              </w:rPr>
            </w:pPr>
            <w:r w:rsidRPr="007A3B93">
              <w:rPr>
                <w:rFonts w:ascii="Arial" w:hAnsi="Arial" w:cs="Arial"/>
                <w:sz w:val="24"/>
                <w:szCs w:val="24"/>
              </w:rPr>
              <w:t>ХАКИМИ</w:t>
            </w:r>
            <w:r w:rsidRPr="007A3B93">
              <w:rPr>
                <w:rFonts w:ascii="Arial" w:hAnsi="Arial" w:cs="Arial"/>
                <w:sz w:val="24"/>
                <w:szCs w:val="24"/>
                <w:lang w:val="ba-RU"/>
              </w:rPr>
              <w:t>Ә</w:t>
            </w:r>
            <w:r w:rsidRPr="007A3B93">
              <w:rPr>
                <w:rFonts w:ascii="Arial" w:hAnsi="Arial" w:cs="Arial"/>
                <w:sz w:val="24"/>
                <w:szCs w:val="24"/>
              </w:rPr>
              <w:t>ТЕ</w:t>
            </w:r>
          </w:p>
        </w:tc>
        <w:tc>
          <w:tcPr>
            <w:tcW w:w="1746" w:type="dxa"/>
          </w:tcPr>
          <w:p w:rsidR="00805EAF" w:rsidRPr="00964407" w:rsidRDefault="00805EAF" w:rsidP="0049762B">
            <w:pPr>
              <w:jc w:val="center"/>
              <w:rPr>
                <w:rFonts w:ascii="Arial New Bash" w:hAnsi="Arial New Bash" w:cs="Arial New Bash"/>
                <w:b/>
                <w:bCs/>
                <w:sz w:val="20"/>
                <w:szCs w:val="20"/>
              </w:rPr>
            </w:pPr>
            <w:r w:rsidRPr="00683EE9">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Герб12" style="width:74.25pt;height:81.75pt;visibility:visible">
                  <v:imagedata r:id="rId5" o:title=""/>
                </v:shape>
              </w:pict>
            </w:r>
          </w:p>
        </w:tc>
        <w:tc>
          <w:tcPr>
            <w:tcW w:w="4386" w:type="dxa"/>
          </w:tcPr>
          <w:p w:rsidR="00805EAF" w:rsidRPr="007A3B93" w:rsidRDefault="00805EAF" w:rsidP="0049762B">
            <w:pPr>
              <w:pStyle w:val="Heading6"/>
              <w:spacing w:before="0" w:after="0"/>
              <w:jc w:val="center"/>
              <w:rPr>
                <w:rFonts w:ascii="Arial" w:hAnsi="Arial" w:cs="Arial"/>
                <w:caps/>
                <w:sz w:val="24"/>
                <w:szCs w:val="24"/>
              </w:rPr>
            </w:pPr>
            <w:r w:rsidRPr="007A3B93">
              <w:rPr>
                <w:rFonts w:ascii="Arial" w:hAnsi="Arial" w:cs="Arial"/>
                <w:caps/>
                <w:sz w:val="24"/>
                <w:szCs w:val="24"/>
              </w:rPr>
              <w:t>Администрация</w:t>
            </w:r>
          </w:p>
          <w:p w:rsidR="00805EAF" w:rsidRPr="007A3B93" w:rsidRDefault="00805EAF" w:rsidP="0049762B">
            <w:pPr>
              <w:pStyle w:val="Heading6"/>
              <w:spacing w:before="0" w:after="0"/>
              <w:jc w:val="center"/>
              <w:rPr>
                <w:rFonts w:ascii="Arial" w:hAnsi="Arial" w:cs="Arial"/>
                <w:caps/>
                <w:sz w:val="24"/>
                <w:szCs w:val="24"/>
              </w:rPr>
            </w:pPr>
            <w:r w:rsidRPr="007A3B93">
              <w:rPr>
                <w:rFonts w:ascii="Arial" w:hAnsi="Arial" w:cs="Arial"/>
                <w:caps/>
                <w:sz w:val="24"/>
                <w:szCs w:val="24"/>
              </w:rPr>
              <w:t>сельского поселения</w:t>
            </w:r>
          </w:p>
          <w:p w:rsidR="00805EAF" w:rsidRPr="007A3B93" w:rsidRDefault="00805EAF" w:rsidP="0049762B">
            <w:pPr>
              <w:pStyle w:val="Heading4"/>
              <w:spacing w:before="0" w:after="0"/>
              <w:jc w:val="center"/>
              <w:rPr>
                <w:rFonts w:ascii="Arial" w:hAnsi="Arial" w:cs="Arial"/>
                <w:sz w:val="24"/>
                <w:szCs w:val="24"/>
              </w:rPr>
            </w:pPr>
            <w:r w:rsidRPr="00DE1C2F">
              <w:rPr>
                <w:rFonts w:ascii="Arial" w:hAnsi="Arial" w:cs="Arial"/>
                <w:caps/>
                <w:sz w:val="24"/>
                <w:szCs w:val="24"/>
              </w:rPr>
              <w:t>Чекмагушевский</w:t>
            </w:r>
            <w:r w:rsidRPr="00964407">
              <w:rPr>
                <w:rFonts w:ascii="Arial" w:hAnsi="Arial" w:cs="Arial"/>
                <w:b w:val="0"/>
                <w:bCs w:val="0"/>
                <w:caps/>
                <w:sz w:val="24"/>
                <w:szCs w:val="24"/>
              </w:rPr>
              <w:t xml:space="preserve"> </w:t>
            </w:r>
            <w:r>
              <w:rPr>
                <w:rFonts w:ascii="Arial" w:hAnsi="Arial" w:cs="Arial"/>
                <w:sz w:val="24"/>
                <w:szCs w:val="24"/>
              </w:rPr>
              <w:t>СЕЛЬСОВЕТ</w:t>
            </w:r>
          </w:p>
          <w:p w:rsidR="00805EAF" w:rsidRPr="00964407" w:rsidRDefault="00805EAF" w:rsidP="0049762B">
            <w:pPr>
              <w:spacing w:after="0" w:line="240" w:lineRule="auto"/>
              <w:jc w:val="center"/>
              <w:rPr>
                <w:rFonts w:ascii="Arial" w:hAnsi="Arial" w:cs="Arial"/>
                <w:b/>
                <w:bCs/>
                <w:sz w:val="24"/>
                <w:szCs w:val="24"/>
              </w:rPr>
            </w:pPr>
            <w:r w:rsidRPr="00964407">
              <w:rPr>
                <w:rFonts w:ascii="Arial" w:hAnsi="Arial" w:cs="Arial"/>
                <w:b/>
                <w:bCs/>
                <w:caps/>
                <w:sz w:val="24"/>
                <w:szCs w:val="24"/>
              </w:rPr>
              <w:t>муниципального района Чекмагушевский район Республики Башкортостан</w:t>
            </w:r>
          </w:p>
          <w:p w:rsidR="00805EAF" w:rsidRPr="00964407" w:rsidRDefault="00805EAF" w:rsidP="0049762B">
            <w:pPr>
              <w:jc w:val="center"/>
              <w:rPr>
                <w:rFonts w:ascii="Arial New Bash" w:hAnsi="Arial New Bash" w:cs="Arial New Bash"/>
                <w:sz w:val="20"/>
                <w:szCs w:val="20"/>
              </w:rPr>
            </w:pPr>
          </w:p>
        </w:tc>
      </w:tr>
      <w:tr w:rsidR="00805EAF" w:rsidRPr="00964407">
        <w:trPr>
          <w:cantSplit/>
        </w:trPr>
        <w:tc>
          <w:tcPr>
            <w:tcW w:w="10740" w:type="dxa"/>
            <w:gridSpan w:val="3"/>
            <w:tcBorders>
              <w:top w:val="nil"/>
              <w:left w:val="nil"/>
              <w:bottom w:val="thickThinSmallGap" w:sz="24" w:space="0" w:color="auto"/>
              <w:right w:val="nil"/>
            </w:tcBorders>
          </w:tcPr>
          <w:p w:rsidR="00805EAF" w:rsidRPr="00964407" w:rsidRDefault="00805EAF" w:rsidP="0049762B">
            <w:pPr>
              <w:rPr>
                <w:rFonts w:cs="Times New Roman"/>
                <w:caps/>
                <w:sz w:val="4"/>
                <w:szCs w:val="4"/>
              </w:rPr>
            </w:pPr>
          </w:p>
        </w:tc>
      </w:tr>
    </w:tbl>
    <w:p w:rsidR="00805EAF" w:rsidRDefault="00805EAF" w:rsidP="00255E61">
      <w:pPr>
        <w:jc w:val="both"/>
        <w:rPr>
          <w:rFonts w:ascii="Arial New Bash" w:hAnsi="Arial New Bash" w:cs="Arial New Bash"/>
        </w:rPr>
      </w:pPr>
      <w:r>
        <w:rPr>
          <w:rFonts w:ascii="Arial New Bash" w:hAnsi="Arial New Bash" w:cs="Arial New Bash"/>
        </w:rPr>
        <w:t xml:space="preserve">       </w:t>
      </w:r>
    </w:p>
    <w:p w:rsidR="00805EAF" w:rsidRPr="00255E61" w:rsidRDefault="00805EAF" w:rsidP="00255E61">
      <w:pPr>
        <w:ind w:firstLine="540"/>
        <w:jc w:val="both"/>
        <w:rPr>
          <w:rFonts w:ascii="Arial New Bash" w:hAnsi="Arial New Bash" w:cs="Arial New Bash"/>
          <w:b/>
          <w:bCs/>
          <w:sz w:val="28"/>
          <w:szCs w:val="28"/>
        </w:rPr>
      </w:pPr>
      <w:r w:rsidRPr="00255E61">
        <w:rPr>
          <w:rFonts w:ascii="Arial New Bash" w:hAnsi="Arial New Bash" w:cs="Arial New Bash"/>
          <w:b/>
          <w:bCs/>
          <w:sz w:val="28"/>
          <w:szCs w:val="28"/>
        </w:rPr>
        <w:t xml:space="preserve">   [АРАР                                                             ПОСТАНОВЛЕНИЕ</w:t>
      </w:r>
    </w:p>
    <w:p w:rsidR="00805EAF" w:rsidRDefault="00805EAF" w:rsidP="001F622C">
      <w:pPr>
        <w:shd w:val="clear" w:color="auto" w:fill="FFFFFF"/>
        <w:spacing w:line="360" w:lineRule="auto"/>
        <w:rPr>
          <w:rFonts w:ascii="Times New Roman" w:hAnsi="Times New Roman" w:cs="Times New Roman"/>
          <w:sz w:val="28"/>
          <w:szCs w:val="28"/>
        </w:rPr>
      </w:pPr>
      <w:r w:rsidRPr="00C75E63">
        <w:rPr>
          <w:sz w:val="28"/>
          <w:szCs w:val="28"/>
        </w:rPr>
        <w:t xml:space="preserve">       </w:t>
      </w:r>
      <w:r w:rsidRPr="007A3B93">
        <w:rPr>
          <w:rFonts w:ascii="Times New Roman" w:hAnsi="Times New Roman" w:cs="Times New Roman"/>
          <w:sz w:val="28"/>
          <w:szCs w:val="28"/>
        </w:rPr>
        <w:t xml:space="preserve"> «</w:t>
      </w:r>
      <w:r>
        <w:rPr>
          <w:rFonts w:ascii="Times New Roman" w:hAnsi="Times New Roman" w:cs="Times New Roman"/>
          <w:sz w:val="28"/>
          <w:szCs w:val="28"/>
        </w:rPr>
        <w:t>10</w:t>
      </w:r>
      <w:r w:rsidRPr="007A3B93">
        <w:rPr>
          <w:rFonts w:ascii="Times New Roman" w:hAnsi="Times New Roman" w:cs="Times New Roman"/>
          <w:sz w:val="28"/>
          <w:szCs w:val="28"/>
        </w:rPr>
        <w:t xml:space="preserve">» </w:t>
      </w:r>
      <w:r>
        <w:rPr>
          <w:rFonts w:ascii="Times New Roman" w:hAnsi="Times New Roman" w:cs="Times New Roman"/>
          <w:sz w:val="28"/>
          <w:szCs w:val="28"/>
        </w:rPr>
        <w:t>ноябрь</w:t>
      </w:r>
      <w:r w:rsidRPr="007A3B93">
        <w:rPr>
          <w:rFonts w:ascii="Times New Roman" w:hAnsi="Times New Roman" w:cs="Times New Roman"/>
          <w:sz w:val="28"/>
          <w:szCs w:val="28"/>
        </w:rPr>
        <w:t xml:space="preserve">  20</w:t>
      </w:r>
      <w:r>
        <w:rPr>
          <w:rFonts w:ascii="Times New Roman" w:hAnsi="Times New Roman" w:cs="Times New Roman"/>
          <w:sz w:val="28"/>
          <w:szCs w:val="28"/>
        </w:rPr>
        <w:t>20</w:t>
      </w:r>
      <w:r w:rsidRPr="007A3B93">
        <w:rPr>
          <w:rFonts w:ascii="Times New Roman" w:hAnsi="Times New Roman" w:cs="Times New Roman"/>
          <w:sz w:val="28"/>
          <w:szCs w:val="28"/>
        </w:rPr>
        <w:t xml:space="preserve"> й.                     № </w:t>
      </w:r>
      <w:r>
        <w:rPr>
          <w:rFonts w:ascii="Times New Roman" w:hAnsi="Times New Roman" w:cs="Times New Roman"/>
          <w:sz w:val="28"/>
          <w:szCs w:val="28"/>
        </w:rPr>
        <w:t>195</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3B93">
        <w:rPr>
          <w:rFonts w:ascii="Times New Roman" w:hAnsi="Times New Roman" w:cs="Times New Roman"/>
          <w:sz w:val="28"/>
          <w:szCs w:val="28"/>
        </w:rPr>
        <w:t>«</w:t>
      </w:r>
      <w:r>
        <w:rPr>
          <w:rFonts w:ascii="Times New Roman" w:hAnsi="Times New Roman" w:cs="Times New Roman"/>
          <w:sz w:val="28"/>
          <w:szCs w:val="28"/>
        </w:rPr>
        <w:t>10</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7A3B93">
        <w:rPr>
          <w:rFonts w:ascii="Times New Roman" w:hAnsi="Times New Roman" w:cs="Times New Roman"/>
          <w:sz w:val="28"/>
          <w:szCs w:val="28"/>
        </w:rPr>
        <w:t xml:space="preserve"> 20</w:t>
      </w:r>
      <w:r>
        <w:rPr>
          <w:rFonts w:ascii="Times New Roman" w:hAnsi="Times New Roman" w:cs="Times New Roman"/>
          <w:sz w:val="28"/>
          <w:szCs w:val="28"/>
        </w:rPr>
        <w:t>20</w:t>
      </w:r>
      <w:r w:rsidRPr="007A3B93">
        <w:rPr>
          <w:rFonts w:ascii="Times New Roman" w:hAnsi="Times New Roman" w:cs="Times New Roman"/>
          <w:sz w:val="28"/>
          <w:szCs w:val="28"/>
        </w:rPr>
        <w:t xml:space="preserve">  г.</w:t>
      </w:r>
    </w:p>
    <w:p w:rsidR="00805EAF" w:rsidRPr="00DE1C2F" w:rsidRDefault="00805EAF" w:rsidP="004D4F27">
      <w:pPr>
        <w:jc w:val="center"/>
        <w:rPr>
          <w:rFonts w:ascii="Times New Roman" w:hAnsi="Times New Roman" w:cs="Times New Roman"/>
          <w:b/>
          <w:bCs/>
          <w:sz w:val="28"/>
          <w:szCs w:val="28"/>
        </w:rPr>
      </w:pPr>
      <w:r w:rsidRPr="00DE1C2F">
        <w:rPr>
          <w:rFonts w:ascii="Times New Roman" w:hAnsi="Times New Roman" w:cs="Times New Roman"/>
          <w:b/>
          <w:bCs/>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Чекмагушевский  сельсовет муниципального района Чекмагушевский  район Республики Башкортостан </w:t>
      </w:r>
    </w:p>
    <w:p w:rsidR="00805EAF" w:rsidRPr="00DE1C2F" w:rsidRDefault="00805EAF" w:rsidP="001F622C">
      <w:pPr>
        <w:shd w:val="clear" w:color="auto" w:fill="FFFFFF"/>
        <w:spacing w:after="0" w:line="240" w:lineRule="auto"/>
        <w:jc w:val="center"/>
        <w:rPr>
          <w:rFonts w:ascii="Times New Roman" w:hAnsi="Times New Roman" w:cs="Times New Roman"/>
          <w:color w:val="000000"/>
          <w:sz w:val="28"/>
          <w:szCs w:val="28"/>
        </w:rPr>
      </w:pPr>
    </w:p>
    <w:p w:rsidR="00805EAF" w:rsidRPr="00DE1C2F" w:rsidRDefault="00805EAF" w:rsidP="00DE1C2F">
      <w:pPr>
        <w:pStyle w:val="p3"/>
        <w:shd w:val="clear" w:color="auto" w:fill="FFFFFF"/>
        <w:ind w:firstLine="707"/>
        <w:jc w:val="both"/>
        <w:rPr>
          <w:color w:val="000000"/>
          <w:sz w:val="28"/>
          <w:szCs w:val="28"/>
        </w:rPr>
      </w:pPr>
      <w:r w:rsidRPr="00DE1C2F">
        <w:rPr>
          <w:sz w:val="28"/>
          <w:szCs w:val="28"/>
        </w:rPr>
        <w:t>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w:t>
      </w:r>
      <w:r w:rsidRPr="00DE1C2F">
        <w:rPr>
          <w:color w:val="000000"/>
          <w:sz w:val="28"/>
          <w:szCs w:val="28"/>
        </w:rPr>
        <w:t xml:space="preserve">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805EAF" w:rsidRPr="00DE1C2F" w:rsidRDefault="00805EAF" w:rsidP="00DE1C2F">
      <w:pPr>
        <w:pStyle w:val="p6"/>
        <w:numPr>
          <w:ilvl w:val="0"/>
          <w:numId w:val="1"/>
        </w:numPr>
        <w:shd w:val="clear" w:color="auto" w:fill="FFFFFF"/>
        <w:ind w:left="0" w:firstLine="707"/>
        <w:jc w:val="both"/>
        <w:rPr>
          <w:color w:val="000000"/>
          <w:sz w:val="28"/>
          <w:szCs w:val="28"/>
        </w:rPr>
      </w:pPr>
      <w:r w:rsidRPr="00DE1C2F">
        <w:rPr>
          <w:color w:val="000000"/>
          <w:sz w:val="28"/>
          <w:szCs w:val="28"/>
        </w:rPr>
        <w:t>Утвердить Методику расследования, учета и оценки микротравм, полученных работниками в процессе производственной деятельности.</w:t>
      </w:r>
    </w:p>
    <w:p w:rsidR="00805EAF" w:rsidRPr="00DE1C2F" w:rsidRDefault="00805EAF" w:rsidP="00DE1C2F">
      <w:pPr>
        <w:pStyle w:val="NoSpacing"/>
        <w:numPr>
          <w:ilvl w:val="0"/>
          <w:numId w:val="1"/>
        </w:numPr>
        <w:ind w:left="0" w:firstLine="707"/>
        <w:jc w:val="both"/>
        <w:rPr>
          <w:rFonts w:ascii="Times New Roman" w:hAnsi="Times New Roman" w:cs="Times New Roman"/>
          <w:sz w:val="28"/>
          <w:szCs w:val="28"/>
        </w:rPr>
      </w:pPr>
      <w:r w:rsidRPr="00DE1C2F">
        <w:rPr>
          <w:rFonts w:ascii="Times New Roman" w:hAnsi="Times New Roman" w:cs="Times New Roman"/>
          <w:sz w:val="28"/>
          <w:szCs w:val="28"/>
        </w:rPr>
        <w:t xml:space="preserve"> Настоящее постановление обнародовать на информационном стенде в здании Администрации сельского поселения </w:t>
      </w:r>
      <w:r w:rsidRPr="00DE1C2F">
        <w:rPr>
          <w:rFonts w:ascii="Times New Roman" w:hAnsi="Times New Roman" w:cs="Times New Roman"/>
          <w:color w:val="000000"/>
          <w:sz w:val="28"/>
          <w:szCs w:val="28"/>
        </w:rPr>
        <w:t xml:space="preserve">Чекмагушевский </w:t>
      </w:r>
      <w:r w:rsidRPr="00DE1C2F">
        <w:rPr>
          <w:rFonts w:ascii="Times New Roman" w:hAnsi="Times New Roman" w:cs="Times New Roman"/>
          <w:sz w:val="28"/>
          <w:szCs w:val="28"/>
        </w:rPr>
        <w:t>сельсовет и разместить на официальном сайте сельского поселения.</w:t>
      </w:r>
    </w:p>
    <w:p w:rsidR="00805EAF" w:rsidRPr="00DE1C2F" w:rsidRDefault="00805EAF" w:rsidP="00DE1C2F">
      <w:pPr>
        <w:pStyle w:val="NoSpacing"/>
        <w:numPr>
          <w:ilvl w:val="0"/>
          <w:numId w:val="1"/>
        </w:numPr>
        <w:ind w:left="0" w:firstLine="707"/>
        <w:jc w:val="both"/>
        <w:rPr>
          <w:rFonts w:ascii="Times New Roman" w:hAnsi="Times New Roman" w:cs="Times New Roman"/>
          <w:sz w:val="28"/>
          <w:szCs w:val="28"/>
        </w:rPr>
      </w:pPr>
      <w:r w:rsidRPr="00DE1C2F">
        <w:rPr>
          <w:rFonts w:ascii="Times New Roman" w:hAnsi="Times New Roman" w:cs="Times New Roman"/>
          <w:color w:val="000000"/>
          <w:sz w:val="28"/>
          <w:szCs w:val="28"/>
        </w:rPr>
        <w:t>Контроль за исполнением настоящего постановления оставляю за собой.</w:t>
      </w:r>
    </w:p>
    <w:p w:rsidR="00805EAF" w:rsidRPr="00DE1C2F" w:rsidRDefault="00805EAF" w:rsidP="001F622C">
      <w:pPr>
        <w:pStyle w:val="p6"/>
        <w:shd w:val="clear" w:color="auto" w:fill="FFFFFF"/>
        <w:ind w:firstLine="708"/>
        <w:jc w:val="both"/>
        <w:rPr>
          <w:color w:val="000000"/>
          <w:sz w:val="28"/>
          <w:szCs w:val="28"/>
        </w:rPr>
      </w:pPr>
    </w:p>
    <w:p w:rsidR="00805EAF" w:rsidRDefault="00805EAF" w:rsidP="001F622C">
      <w:pPr>
        <w:pStyle w:val="p7"/>
        <w:shd w:val="clear" w:color="auto" w:fill="FFFFFF"/>
        <w:rPr>
          <w:color w:val="000000"/>
          <w:sz w:val="28"/>
          <w:szCs w:val="28"/>
        </w:rPr>
      </w:pPr>
      <w:r>
        <w:rPr>
          <w:color w:val="000000"/>
          <w:sz w:val="28"/>
          <w:szCs w:val="28"/>
        </w:rPr>
        <w:t>И.о.г</w:t>
      </w:r>
      <w:r w:rsidRPr="00DE1C2F">
        <w:rPr>
          <w:color w:val="000000"/>
          <w:sz w:val="28"/>
          <w:szCs w:val="28"/>
        </w:rPr>
        <w:t>лав</w:t>
      </w:r>
      <w:r>
        <w:rPr>
          <w:color w:val="000000"/>
          <w:sz w:val="28"/>
          <w:szCs w:val="28"/>
        </w:rPr>
        <w:t>ы</w:t>
      </w:r>
      <w:r w:rsidRPr="00DE1C2F">
        <w:rPr>
          <w:color w:val="000000"/>
          <w:sz w:val="28"/>
          <w:szCs w:val="28"/>
        </w:rPr>
        <w:t xml:space="preserve"> сельского поселения</w:t>
      </w:r>
      <w:r w:rsidRPr="00DE1C2F">
        <w:rPr>
          <w:color w:val="000000"/>
          <w:sz w:val="28"/>
          <w:szCs w:val="28"/>
        </w:rPr>
        <w:tab/>
      </w:r>
      <w:r w:rsidRPr="00DE1C2F">
        <w:rPr>
          <w:color w:val="000000"/>
          <w:sz w:val="28"/>
          <w:szCs w:val="28"/>
        </w:rPr>
        <w:tab/>
      </w:r>
      <w:r w:rsidRPr="00DE1C2F">
        <w:rPr>
          <w:color w:val="000000"/>
          <w:sz w:val="28"/>
          <w:szCs w:val="28"/>
        </w:rPr>
        <w:tab/>
      </w:r>
      <w:r w:rsidRPr="00DE1C2F">
        <w:rPr>
          <w:color w:val="000000"/>
          <w:sz w:val="28"/>
          <w:szCs w:val="28"/>
        </w:rPr>
        <w:tab/>
        <w:t xml:space="preserve">   </w:t>
      </w:r>
      <w:r>
        <w:rPr>
          <w:color w:val="000000"/>
          <w:sz w:val="28"/>
          <w:szCs w:val="28"/>
        </w:rPr>
        <w:t>А.Р.Хамидуллина</w:t>
      </w:r>
    </w:p>
    <w:p w:rsidR="00805EAF" w:rsidRDefault="00805EAF" w:rsidP="001F622C">
      <w:pPr>
        <w:pStyle w:val="p7"/>
        <w:shd w:val="clear" w:color="auto" w:fill="FFFFFF"/>
        <w:rPr>
          <w:color w:val="000000"/>
          <w:sz w:val="28"/>
          <w:szCs w:val="28"/>
        </w:rPr>
      </w:pPr>
    </w:p>
    <w:p w:rsidR="00805EAF" w:rsidRDefault="00805EAF" w:rsidP="001F622C">
      <w:pPr>
        <w:pStyle w:val="p7"/>
        <w:shd w:val="clear" w:color="auto" w:fill="FFFFFF"/>
        <w:rPr>
          <w:color w:val="000000"/>
          <w:sz w:val="28"/>
          <w:szCs w:val="28"/>
        </w:rPr>
      </w:pPr>
    </w:p>
    <w:p w:rsidR="00805EAF" w:rsidRDefault="00805EAF" w:rsidP="001F622C">
      <w:pPr>
        <w:pStyle w:val="p7"/>
        <w:shd w:val="clear" w:color="auto" w:fill="FFFFFF"/>
        <w:rPr>
          <w:color w:val="000000"/>
          <w:sz w:val="28"/>
          <w:szCs w:val="28"/>
        </w:rPr>
      </w:pPr>
    </w:p>
    <w:p w:rsidR="00805EAF" w:rsidRDefault="00805EAF" w:rsidP="001F622C">
      <w:pPr>
        <w:pStyle w:val="p7"/>
        <w:shd w:val="clear" w:color="auto" w:fill="FFFFFF"/>
        <w:ind w:left="4956"/>
        <w:rPr>
          <w:color w:val="000000"/>
        </w:rPr>
      </w:pPr>
      <w:r w:rsidRPr="00DE1C2F">
        <w:rPr>
          <w:color w:val="000000"/>
        </w:rPr>
        <w:t>Приложение к постановлению Администрации  сельского поселения    Чекмагушевский  сельсовет муниципального района  Чекмагушевский  район  РБ                                                         от «10» ноября  2020г. №195</w:t>
      </w:r>
    </w:p>
    <w:p w:rsidR="00805EAF" w:rsidRDefault="00805EAF" w:rsidP="001F622C">
      <w:pPr>
        <w:pStyle w:val="p7"/>
        <w:shd w:val="clear" w:color="auto" w:fill="FFFFFF"/>
        <w:ind w:left="4956"/>
        <w:rPr>
          <w:color w:val="000000"/>
        </w:rPr>
      </w:pPr>
    </w:p>
    <w:p w:rsidR="00805EAF" w:rsidRPr="00DE1C2F" w:rsidRDefault="00805EAF" w:rsidP="001F622C">
      <w:pPr>
        <w:pStyle w:val="p7"/>
        <w:shd w:val="clear" w:color="auto" w:fill="FFFFFF"/>
        <w:ind w:left="4956"/>
        <w:rPr>
          <w:color w:val="000000"/>
        </w:rPr>
      </w:pPr>
    </w:p>
    <w:p w:rsidR="00805EAF" w:rsidRPr="00DE1C2F" w:rsidRDefault="00805EAF" w:rsidP="001F622C">
      <w:pPr>
        <w:pStyle w:val="p9"/>
        <w:shd w:val="clear" w:color="auto" w:fill="FFFFFF"/>
        <w:jc w:val="center"/>
        <w:rPr>
          <w:color w:val="000000"/>
          <w:sz w:val="28"/>
          <w:szCs w:val="28"/>
        </w:rPr>
      </w:pPr>
      <w:r w:rsidRPr="00DE1C2F">
        <w:rPr>
          <w:rStyle w:val="s1"/>
          <w:b/>
          <w:bCs/>
          <w:color w:val="000000"/>
          <w:sz w:val="28"/>
          <w:szCs w:val="28"/>
        </w:rPr>
        <w:t>МЕТОДИКА</w:t>
      </w:r>
    </w:p>
    <w:p w:rsidR="00805EAF" w:rsidRPr="00DE1C2F" w:rsidRDefault="00805EAF" w:rsidP="001F622C">
      <w:pPr>
        <w:pStyle w:val="p9"/>
        <w:shd w:val="clear" w:color="auto" w:fill="FFFFFF"/>
        <w:jc w:val="center"/>
        <w:rPr>
          <w:rStyle w:val="s1"/>
          <w:b/>
          <w:bCs/>
          <w:color w:val="000000"/>
          <w:sz w:val="28"/>
          <w:szCs w:val="28"/>
        </w:rPr>
      </w:pPr>
      <w:bookmarkStart w:id="0" w:name="bookmark4"/>
      <w:r w:rsidRPr="00DE1C2F">
        <w:rPr>
          <w:rStyle w:val="s1"/>
          <w:b/>
          <w:bCs/>
          <w:color w:val="000000"/>
          <w:sz w:val="28"/>
          <w:szCs w:val="28"/>
        </w:rPr>
        <w:t>расследования, учета и оценки микротравм, полученных работниками в процессе производственной деятельности</w:t>
      </w:r>
      <w:bookmarkEnd w:id="0"/>
    </w:p>
    <w:p w:rsidR="00805EAF" w:rsidRPr="00DE1C2F" w:rsidRDefault="00805EAF" w:rsidP="001F622C">
      <w:pPr>
        <w:pStyle w:val="p9"/>
        <w:shd w:val="clear" w:color="auto" w:fill="FFFFFF"/>
        <w:rPr>
          <w:color w:val="000000"/>
          <w:sz w:val="28"/>
          <w:szCs w:val="28"/>
        </w:rPr>
      </w:pPr>
    </w:p>
    <w:p w:rsidR="00805EAF" w:rsidRPr="00DE1C2F" w:rsidRDefault="00805EAF" w:rsidP="001F622C">
      <w:pPr>
        <w:pStyle w:val="p5"/>
        <w:shd w:val="clear" w:color="auto" w:fill="FFFFFF"/>
        <w:jc w:val="center"/>
        <w:rPr>
          <w:color w:val="000000"/>
          <w:sz w:val="28"/>
          <w:szCs w:val="28"/>
        </w:rPr>
      </w:pPr>
      <w:r w:rsidRPr="00DE1C2F">
        <w:rPr>
          <w:rStyle w:val="s1"/>
          <w:b/>
          <w:bCs/>
          <w:color w:val="000000"/>
          <w:sz w:val="28"/>
          <w:szCs w:val="28"/>
        </w:rPr>
        <w:t>I. Применяемые термины и сокращения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1.1.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1.2. Термины:</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аварийная ситуация: ситуация, характеризующаяся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вредный производственный фактор: производственный фактор, воздействие которого на работника может привести к его заболеванию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12.0.230-2007);</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опасный производственный фактор: производственный фактор, воздействие которого на работника может привести к его травме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производственная деятельность: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производственное подразделение: цех, участок, отдел, лаборатория, склад и другие подразделения;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работодатель: руководитель, наделенный правом заключать трудовые договоры с работниками (статья 20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работник: физическое лицо, вступившее в трудовые отношения с работодателем (статья 20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руководитель структурного подразделения: руководитель подразделения (начальник цеха, участка, отдела, заведующий отделением, сектором и др.);</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1.3. Сокращения: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СУОТ: система управления охраной труда;</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СИЗ: средства индивидуальной защиты.</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5"/>
        <w:shd w:val="clear" w:color="auto" w:fill="FFFFFF"/>
        <w:spacing w:before="0" w:beforeAutospacing="0" w:after="0" w:afterAutospacing="0"/>
        <w:jc w:val="center"/>
        <w:rPr>
          <w:rStyle w:val="s1"/>
          <w:b/>
          <w:bCs/>
          <w:color w:val="000000"/>
          <w:sz w:val="28"/>
          <w:szCs w:val="28"/>
        </w:rPr>
      </w:pPr>
      <w:r w:rsidRPr="00DE1C2F">
        <w:rPr>
          <w:rStyle w:val="s1"/>
          <w:b/>
          <w:bCs/>
          <w:color w:val="000000"/>
          <w:sz w:val="28"/>
          <w:szCs w:val="28"/>
        </w:rPr>
        <w:t>II. Общие сведения о возникновении опасности и аварийных ситуаций на производстве</w:t>
      </w:r>
    </w:p>
    <w:p w:rsidR="00805EAF" w:rsidRPr="00DE1C2F" w:rsidRDefault="00805EAF" w:rsidP="00DE1C2F">
      <w:pPr>
        <w:pStyle w:val="p5"/>
        <w:shd w:val="clear" w:color="auto" w:fill="FFFFFF"/>
        <w:spacing w:before="0" w:beforeAutospacing="0" w:after="0" w:afterAutospacing="0"/>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Методика разъясняет действия работников в случаях возникновения микротравм, порядка их расследования, учета и анализа.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5"/>
        <w:shd w:val="clear" w:color="auto" w:fill="FFFFFF"/>
        <w:spacing w:before="0" w:beforeAutospacing="0" w:after="0" w:afterAutospacing="0"/>
        <w:jc w:val="center"/>
        <w:rPr>
          <w:rStyle w:val="s1"/>
          <w:b/>
          <w:bCs/>
          <w:color w:val="000000"/>
          <w:sz w:val="28"/>
          <w:szCs w:val="28"/>
        </w:rPr>
      </w:pPr>
      <w:r w:rsidRPr="00DE1C2F">
        <w:rPr>
          <w:rStyle w:val="s1"/>
          <w:b/>
          <w:bCs/>
          <w:color w:val="000000"/>
          <w:sz w:val="28"/>
          <w:szCs w:val="28"/>
        </w:rPr>
        <w:t>III. Цели и задачи расследования микротравм</w:t>
      </w:r>
    </w:p>
    <w:p w:rsidR="00805EAF" w:rsidRPr="00DE1C2F" w:rsidRDefault="00805EAF" w:rsidP="00DE1C2F">
      <w:pPr>
        <w:pStyle w:val="p5"/>
        <w:shd w:val="clear" w:color="auto" w:fill="FFFFFF"/>
        <w:spacing w:before="0" w:beforeAutospacing="0" w:after="0" w:afterAutospacing="0"/>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3.1.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3.3.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3.4.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5"/>
        <w:shd w:val="clear" w:color="auto" w:fill="FFFFFF"/>
        <w:spacing w:before="0" w:beforeAutospacing="0" w:after="0" w:afterAutospacing="0"/>
        <w:jc w:val="center"/>
        <w:rPr>
          <w:rStyle w:val="s1"/>
          <w:b/>
          <w:bCs/>
          <w:color w:val="000000"/>
          <w:sz w:val="28"/>
          <w:szCs w:val="28"/>
        </w:rPr>
      </w:pPr>
      <w:r w:rsidRPr="00DE1C2F">
        <w:rPr>
          <w:rStyle w:val="s1"/>
          <w:b/>
          <w:bCs/>
          <w:color w:val="000000"/>
          <w:sz w:val="28"/>
          <w:szCs w:val="28"/>
        </w:rPr>
        <w:t>IV. Обязанности сторон в случае микротравмы</w:t>
      </w:r>
    </w:p>
    <w:p w:rsidR="00805EAF" w:rsidRPr="00DE1C2F" w:rsidRDefault="00805EAF" w:rsidP="00DE1C2F">
      <w:pPr>
        <w:pStyle w:val="p5"/>
        <w:shd w:val="clear" w:color="auto" w:fill="FFFFFF"/>
        <w:spacing w:before="0" w:beforeAutospacing="0" w:after="0" w:afterAutospacing="0"/>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4.1.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4.2. Работник в соответствие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4.3. Работодатель в целях выполнения требований статьи 212 ТК РФ и положений настоящей Методики должен:</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регистрировать происшедшие микротравмы в журнале регистрации и учета микротравм (приложение №2);</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давать оценку своевременности, качеству расследования, оформления и учета микротравм на производстве (при их наличии).</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5"/>
        <w:shd w:val="clear" w:color="auto" w:fill="FFFFFF"/>
        <w:spacing w:before="0" w:beforeAutospacing="0" w:after="0" w:afterAutospacing="0"/>
        <w:jc w:val="center"/>
        <w:rPr>
          <w:rStyle w:val="s1"/>
          <w:b/>
          <w:bCs/>
          <w:color w:val="000000"/>
          <w:sz w:val="28"/>
          <w:szCs w:val="28"/>
        </w:rPr>
      </w:pPr>
      <w:r w:rsidRPr="00DE1C2F">
        <w:rPr>
          <w:rStyle w:val="s2"/>
          <w:b/>
          <w:bCs/>
          <w:color w:val="000000"/>
          <w:sz w:val="28"/>
          <w:szCs w:val="28"/>
        </w:rPr>
        <w:t>V.​</w:t>
      </w:r>
      <w:r w:rsidRPr="00DE1C2F">
        <w:rPr>
          <w:rStyle w:val="s2"/>
          <w:color w:val="000000"/>
          <w:sz w:val="28"/>
          <w:szCs w:val="28"/>
        </w:rPr>
        <w:t> </w:t>
      </w:r>
      <w:r w:rsidRPr="00DE1C2F">
        <w:rPr>
          <w:rStyle w:val="s1"/>
          <w:b/>
          <w:bCs/>
          <w:color w:val="000000"/>
          <w:sz w:val="28"/>
          <w:szCs w:val="28"/>
        </w:rPr>
        <w:t>Первоочередные действия на месте происшествия</w:t>
      </w:r>
    </w:p>
    <w:p w:rsidR="00805EAF" w:rsidRPr="00DE1C2F" w:rsidRDefault="00805EAF" w:rsidP="00DE1C2F">
      <w:pPr>
        <w:pStyle w:val="p5"/>
        <w:shd w:val="clear" w:color="auto" w:fill="FFFFFF"/>
        <w:spacing w:before="0" w:beforeAutospacing="0" w:after="0" w:afterAutospacing="0"/>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Руководитель структурного подразделения при любом повреждении (ухудшении) здоровья работника незамедлительно на месте происшествия: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обеспечивает фиксацию места происшествия путем фотографирования, оформления схем;</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12"/>
        <w:shd w:val="clear" w:color="auto" w:fill="FFFFFF"/>
        <w:spacing w:before="0" w:beforeAutospacing="0" w:after="0" w:afterAutospacing="0"/>
        <w:ind w:left="19"/>
        <w:jc w:val="center"/>
        <w:rPr>
          <w:rStyle w:val="s1"/>
          <w:b/>
          <w:bCs/>
          <w:color w:val="000000"/>
          <w:sz w:val="28"/>
          <w:szCs w:val="28"/>
        </w:rPr>
      </w:pPr>
      <w:r w:rsidRPr="00DE1C2F">
        <w:rPr>
          <w:rStyle w:val="s3"/>
          <w:b/>
          <w:bCs/>
          <w:color w:val="000000"/>
          <w:sz w:val="28"/>
          <w:szCs w:val="28"/>
        </w:rPr>
        <w:t>VI.</w:t>
      </w:r>
      <w:r w:rsidRPr="00DE1C2F">
        <w:rPr>
          <w:rStyle w:val="s3"/>
          <w:color w:val="000000"/>
          <w:sz w:val="28"/>
          <w:szCs w:val="28"/>
        </w:rPr>
        <w:t>​ </w:t>
      </w:r>
      <w:r w:rsidRPr="00DE1C2F">
        <w:rPr>
          <w:rStyle w:val="s1"/>
          <w:b/>
          <w:bCs/>
          <w:color w:val="000000"/>
          <w:sz w:val="28"/>
          <w:szCs w:val="28"/>
        </w:rPr>
        <w:t>Порядок организации расследования микротравм</w:t>
      </w:r>
    </w:p>
    <w:p w:rsidR="00805EAF" w:rsidRPr="00DE1C2F" w:rsidRDefault="00805EAF" w:rsidP="00DE1C2F">
      <w:pPr>
        <w:pStyle w:val="p12"/>
        <w:shd w:val="clear" w:color="auto" w:fill="FFFFFF"/>
        <w:spacing w:before="0" w:beforeAutospacing="0" w:after="0" w:afterAutospacing="0"/>
        <w:ind w:left="19"/>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6.3.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При этом в акте расследования указываются: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сведения о работнике, получившем микротравму;</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краткие обстоятельства повреждения здоровья;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перечень мероприятий по устранению причин происшедшего.</w:t>
      </w:r>
    </w:p>
    <w:p w:rsidR="00805EA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p>
    <w:p w:rsidR="00805EAF" w:rsidRDefault="00805EAF" w:rsidP="00DE1C2F">
      <w:pPr>
        <w:pStyle w:val="p5"/>
        <w:shd w:val="clear" w:color="auto" w:fill="FFFFFF"/>
        <w:spacing w:before="0" w:beforeAutospacing="0" w:after="0" w:afterAutospacing="0"/>
        <w:jc w:val="center"/>
        <w:rPr>
          <w:rStyle w:val="s1"/>
          <w:b/>
          <w:bCs/>
          <w:color w:val="000000"/>
          <w:sz w:val="28"/>
          <w:szCs w:val="28"/>
        </w:rPr>
      </w:pPr>
      <w:r w:rsidRPr="00DE1C2F">
        <w:rPr>
          <w:rStyle w:val="s1"/>
          <w:b/>
          <w:bCs/>
          <w:color w:val="000000"/>
          <w:sz w:val="28"/>
          <w:szCs w:val="28"/>
        </w:rPr>
        <w:t>VII. Учет и оценка микротравм с выработкой мер, направленных на обеспечение безопасных условий труда</w:t>
      </w:r>
    </w:p>
    <w:p w:rsidR="00805EAF" w:rsidRPr="00DE1C2F" w:rsidRDefault="00805EAF" w:rsidP="00DE1C2F">
      <w:pPr>
        <w:pStyle w:val="p5"/>
        <w:shd w:val="clear" w:color="auto" w:fill="FFFFFF"/>
        <w:spacing w:before="0" w:beforeAutospacing="0" w:after="0" w:afterAutospacing="0"/>
        <w:jc w:val="center"/>
        <w:rPr>
          <w:color w:val="000000"/>
          <w:sz w:val="28"/>
          <w:szCs w:val="28"/>
        </w:rPr>
      </w:pP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7.1. Специалист по охране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производит учет произошедших микротравм с регистрацией их в журнале учета микротравм (приложение №2);</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информирует причастных работников об обстоятельствах и причинах происшедших микротравм, создававших реальную угрозу наступления тяжких последствий;                                                                                                                           -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7.2. Руководитель организации (работодатель):</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обеспечивает контроль оформления и учета микротравм на производстве;</w:t>
      </w:r>
    </w:p>
    <w:p w:rsidR="00805EAF" w:rsidRPr="00DE1C2F" w:rsidRDefault="00805EAF" w:rsidP="00DE1C2F">
      <w:pPr>
        <w:pStyle w:val="p6"/>
        <w:shd w:val="clear" w:color="auto" w:fill="FFFFFF"/>
        <w:spacing w:before="0" w:beforeAutospacing="0" w:after="0" w:afterAutospacing="0"/>
        <w:ind w:firstLine="708"/>
        <w:jc w:val="both"/>
        <w:rPr>
          <w:color w:val="000000"/>
          <w:sz w:val="28"/>
          <w:szCs w:val="28"/>
        </w:rPr>
      </w:pPr>
      <w:r w:rsidRPr="00DE1C2F">
        <w:rPr>
          <w:color w:val="000000"/>
          <w:sz w:val="28"/>
          <w:szCs w:val="28"/>
        </w:rPr>
        <w:t>- обеспечивает финансирование мероприятий по улучшению условий труда (устранению причин микротравм).</w:t>
      </w:r>
    </w:p>
    <w:p w:rsidR="00805EAF" w:rsidRPr="00DE1C2F" w:rsidRDefault="00805EAF" w:rsidP="00DE1C2F">
      <w:pPr>
        <w:pStyle w:val="p7"/>
        <w:shd w:val="clear" w:color="auto" w:fill="FFFFFF"/>
        <w:spacing w:before="0" w:beforeAutospacing="0" w:after="0" w:afterAutospacing="0"/>
        <w:rPr>
          <w:color w:val="000000"/>
          <w:sz w:val="28"/>
          <w:szCs w:val="28"/>
        </w:rPr>
      </w:pPr>
    </w:p>
    <w:p w:rsidR="00805EAF" w:rsidRPr="00DE1C2F" w:rsidRDefault="00805EAF" w:rsidP="00DE1C2F">
      <w:pPr>
        <w:pStyle w:val="p7"/>
        <w:shd w:val="clear" w:color="auto" w:fill="FFFFFF"/>
        <w:spacing w:before="0" w:beforeAutospacing="0" w:after="0" w:afterAutospacing="0"/>
        <w:rPr>
          <w:color w:val="000000"/>
          <w:sz w:val="28"/>
          <w:szCs w:val="28"/>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spacing w:before="0" w:beforeAutospacing="0" w:after="0" w:afterAutospacing="0"/>
        <w:rPr>
          <w:color w:val="000000"/>
        </w:rPr>
      </w:pPr>
    </w:p>
    <w:p w:rsidR="00805EAF" w:rsidRDefault="00805EAF" w:rsidP="00DE1C2F">
      <w:pPr>
        <w:pStyle w:val="p7"/>
        <w:shd w:val="clear" w:color="auto" w:fill="FFFFFF"/>
        <w:ind w:left="6300"/>
        <w:rPr>
          <w:color w:val="000000"/>
        </w:rPr>
      </w:pPr>
      <w:r>
        <w:rPr>
          <w:color w:val="000000"/>
        </w:rPr>
        <w:t>Приложение № 1 к Методике расследования, учета и оценки микротравм,  полученных работниками в процессе производственной деятельности</w:t>
      </w:r>
    </w:p>
    <w:p w:rsidR="00805EAF" w:rsidRDefault="00805EAF" w:rsidP="00DE1C2F">
      <w:pPr>
        <w:pStyle w:val="p7"/>
        <w:shd w:val="clear" w:color="auto" w:fill="FFFFFF"/>
        <w:ind w:left="6300"/>
        <w:rPr>
          <w:color w:val="000000"/>
        </w:rPr>
      </w:pPr>
    </w:p>
    <w:p w:rsidR="00805EAF" w:rsidRDefault="00805EAF" w:rsidP="001F622C">
      <w:pPr>
        <w:pStyle w:val="p5"/>
        <w:shd w:val="clear" w:color="auto" w:fill="FFFFFF"/>
        <w:jc w:val="center"/>
        <w:rPr>
          <w:color w:val="000000"/>
          <w:sz w:val="28"/>
          <w:szCs w:val="28"/>
        </w:rPr>
      </w:pPr>
      <w:r>
        <w:rPr>
          <w:rStyle w:val="s1"/>
          <w:b/>
          <w:bCs/>
          <w:color w:val="000000"/>
          <w:sz w:val="28"/>
          <w:szCs w:val="28"/>
        </w:rPr>
        <w:t>Акт расследования микротравмы</w:t>
      </w:r>
    </w:p>
    <w:p w:rsidR="00805EAF" w:rsidRDefault="00805EAF" w:rsidP="00DE1C2F">
      <w:pPr>
        <w:pStyle w:val="p18"/>
        <w:shd w:val="clear" w:color="auto" w:fill="FFFFFF"/>
        <w:spacing w:before="0" w:beforeAutospacing="0" w:after="0" w:afterAutospacing="0"/>
        <w:jc w:val="both"/>
        <w:rPr>
          <w:color w:val="000000"/>
        </w:rPr>
      </w:pPr>
      <w:r>
        <w:rPr>
          <w:color w:val="000000"/>
        </w:rPr>
        <w:t>Происшедшей_________________________________________________________________</w:t>
      </w:r>
    </w:p>
    <w:p w:rsidR="00805EAF" w:rsidRPr="002266B5" w:rsidRDefault="00805EAF" w:rsidP="00DE1C2F">
      <w:pPr>
        <w:pStyle w:val="p18"/>
        <w:shd w:val="clear" w:color="auto" w:fill="FFFFFF"/>
        <w:spacing w:before="0" w:beforeAutospacing="0" w:after="0" w:afterAutospacing="0"/>
        <w:jc w:val="both"/>
      </w:pPr>
      <w:r>
        <w:t xml:space="preserve">_____________________________________________________________________________                                                </w:t>
      </w:r>
      <w:r w:rsidRPr="002266B5">
        <w:rPr>
          <w:sz w:val="20"/>
          <w:szCs w:val="20"/>
        </w:rPr>
        <w:t>(дата, должность, структурное подразделение, ФИО, год рождения, стаж работы)</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Время происшествия (обращения в медпункт, отказа от обращения): _____________________________________________________________________________</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Установленное повреждение здоровья</w:t>
      </w:r>
    </w:p>
    <w:p w:rsidR="00805EAF" w:rsidRDefault="00805EAF" w:rsidP="00DE1C2F">
      <w:pPr>
        <w:pStyle w:val="p18"/>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805EAF" w:rsidRPr="00DE1C2F" w:rsidRDefault="00805EAF" w:rsidP="00DE1C2F">
      <w:pPr>
        <w:pStyle w:val="p18"/>
        <w:shd w:val="clear" w:color="auto" w:fill="FFFFFF"/>
        <w:spacing w:before="0" w:beforeAutospacing="0" w:after="0" w:afterAutospacing="0"/>
        <w:jc w:val="both"/>
        <w:rPr>
          <w:color w:val="000000"/>
          <w:sz w:val="20"/>
          <w:szCs w:val="20"/>
        </w:rPr>
      </w:pPr>
      <w:r w:rsidRPr="00DE1C2F">
        <w:rPr>
          <w:color w:val="000000"/>
          <w:sz w:val="20"/>
          <w:szCs w:val="20"/>
        </w:rPr>
        <w:t>(наименование медучреждения, где оказывалась медицинская помощь, со слов работника)</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Освобождение от работы:_______________________________________________________</w:t>
      </w:r>
    </w:p>
    <w:p w:rsidR="00805EAF" w:rsidRPr="00DE1C2F" w:rsidRDefault="00805EAF" w:rsidP="00DE1C2F">
      <w:pPr>
        <w:pStyle w:val="p20"/>
        <w:shd w:val="clear" w:color="auto" w:fill="FFFFFF"/>
        <w:spacing w:before="0" w:beforeAutospacing="0" w:after="0" w:afterAutospacing="0"/>
        <w:ind w:firstLine="2089"/>
        <w:jc w:val="center"/>
        <w:rPr>
          <w:color w:val="000000"/>
          <w:sz w:val="20"/>
          <w:szCs w:val="20"/>
        </w:rPr>
      </w:pPr>
      <w:r w:rsidRPr="00DE1C2F">
        <w:rPr>
          <w:color w:val="000000"/>
          <w:sz w:val="20"/>
          <w:szCs w:val="20"/>
        </w:rPr>
        <w:t>(до конца рабочего дня или в часах)</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Обстоятельства: _______________________________________________________________</w:t>
      </w:r>
    </w:p>
    <w:p w:rsidR="00805EAF" w:rsidRPr="00DE1C2F" w:rsidRDefault="00805EAF" w:rsidP="00DE1C2F">
      <w:pPr>
        <w:pStyle w:val="p21"/>
        <w:pBdr>
          <w:bottom w:val="single" w:sz="12" w:space="0" w:color="000000"/>
        </w:pBdr>
        <w:shd w:val="clear" w:color="auto" w:fill="FFFFFF"/>
        <w:spacing w:before="0" w:beforeAutospacing="0" w:after="0" w:afterAutospacing="0"/>
        <w:ind w:firstLine="880"/>
        <w:jc w:val="center"/>
        <w:rPr>
          <w:color w:val="000000"/>
          <w:sz w:val="20"/>
          <w:szCs w:val="20"/>
        </w:rPr>
      </w:pPr>
      <w:r w:rsidRPr="00DE1C2F">
        <w:rPr>
          <w:color w:val="000000"/>
          <w:sz w:val="20"/>
          <w:szCs w:val="20"/>
        </w:rPr>
        <w:t>(краткое изложение обстоятельств)</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Основная причина микротравмы: ________________________________________________</w:t>
      </w:r>
    </w:p>
    <w:p w:rsidR="00805EAF" w:rsidRPr="00DE1C2F" w:rsidRDefault="00805EAF" w:rsidP="00DE1C2F">
      <w:pPr>
        <w:pStyle w:val="p23"/>
        <w:shd w:val="clear" w:color="auto" w:fill="FFFFFF"/>
        <w:spacing w:before="0" w:beforeAutospacing="0" w:after="0" w:afterAutospacing="0"/>
        <w:ind w:firstLine="1539"/>
        <w:jc w:val="center"/>
        <w:rPr>
          <w:color w:val="000000"/>
          <w:sz w:val="20"/>
          <w:szCs w:val="20"/>
        </w:rPr>
      </w:pPr>
      <w:r w:rsidRPr="00DE1C2F">
        <w:rPr>
          <w:color w:val="000000"/>
          <w:sz w:val="20"/>
          <w:szCs w:val="20"/>
        </w:rPr>
        <w:t>(указать основную причину со ссылкой на нормативные правовые акты)</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Перечень мероприятий по устранению причин происшедшего: ______________________</w:t>
      </w:r>
    </w:p>
    <w:p w:rsidR="00805EAF" w:rsidRPr="00DE1C2F" w:rsidRDefault="00805EAF" w:rsidP="00DE1C2F">
      <w:pPr>
        <w:pStyle w:val="p24"/>
        <w:pBdr>
          <w:bottom w:val="single" w:sz="12" w:space="0" w:color="000000"/>
        </w:pBdr>
        <w:shd w:val="clear" w:color="auto" w:fill="FFFFFF"/>
        <w:spacing w:before="0" w:beforeAutospacing="0" w:after="0" w:afterAutospacing="0"/>
        <w:jc w:val="both"/>
        <w:rPr>
          <w:color w:val="000000"/>
          <w:sz w:val="20"/>
          <w:szCs w:val="20"/>
        </w:rPr>
      </w:pPr>
      <w:r w:rsidRPr="00DE1C2F">
        <w:rPr>
          <w:color w:val="000000"/>
          <w:sz w:val="20"/>
          <w:szCs w:val="20"/>
        </w:rPr>
        <w:t>(мероприятия по улучшению условий труда, предупреждению возможных опасностей и снижению рисков)</w:t>
      </w:r>
    </w:p>
    <w:p w:rsidR="00805EAF" w:rsidRDefault="00805EAF" w:rsidP="00DE1C2F">
      <w:pPr>
        <w:pStyle w:val="p18"/>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Подпись лиц проводивших расследование:_________________________________________</w:t>
      </w:r>
    </w:p>
    <w:p w:rsidR="00805EAF" w:rsidRPr="00DE1C2F" w:rsidRDefault="00805EAF" w:rsidP="00DE1C2F">
      <w:pPr>
        <w:pStyle w:val="p25"/>
        <w:shd w:val="clear" w:color="auto" w:fill="FFFFFF"/>
        <w:spacing w:before="0" w:beforeAutospacing="0" w:after="0" w:afterAutospacing="0"/>
        <w:ind w:firstLine="3299"/>
        <w:jc w:val="center"/>
        <w:rPr>
          <w:color w:val="000000"/>
          <w:sz w:val="20"/>
          <w:szCs w:val="20"/>
        </w:rPr>
      </w:pPr>
      <w:r w:rsidRPr="00DE1C2F">
        <w:rPr>
          <w:color w:val="000000"/>
          <w:sz w:val="20"/>
          <w:szCs w:val="20"/>
        </w:rPr>
        <w:t>(фамилия, инициалы, должность, дата)</w:t>
      </w:r>
    </w:p>
    <w:p w:rsidR="00805EAF" w:rsidRDefault="00805EAF" w:rsidP="00DE1C2F">
      <w:pPr>
        <w:pStyle w:val="p19"/>
        <w:shd w:val="clear" w:color="auto" w:fill="FFFFFF"/>
        <w:spacing w:before="0" w:beforeAutospacing="0" w:after="0" w:afterAutospacing="0"/>
        <w:jc w:val="center"/>
        <w:rPr>
          <w:color w:val="000000"/>
        </w:rPr>
      </w:pPr>
      <w:r>
        <w:rPr>
          <w:color w:val="000000"/>
        </w:rPr>
        <w:t>_____________________________________________________________________________</w:t>
      </w:r>
    </w:p>
    <w:p w:rsidR="00805EAF" w:rsidRDefault="00805EAF" w:rsidP="00DE1C2F">
      <w:pPr>
        <w:pStyle w:val="p18"/>
        <w:shd w:val="clear" w:color="auto" w:fill="FFFFFF"/>
        <w:spacing w:before="0" w:beforeAutospacing="0" w:after="0" w:afterAutospacing="0"/>
        <w:jc w:val="both"/>
        <w:rPr>
          <w:color w:val="000000"/>
        </w:rPr>
      </w:pPr>
    </w:p>
    <w:p w:rsidR="00805EAF" w:rsidRDefault="00805EAF" w:rsidP="00DE1C2F">
      <w:pPr>
        <w:pStyle w:val="p18"/>
        <w:shd w:val="clear" w:color="auto" w:fill="FFFFFF"/>
        <w:spacing w:before="0" w:beforeAutospacing="0" w:after="0" w:afterAutospacing="0"/>
        <w:jc w:val="both"/>
        <w:rPr>
          <w:color w:val="000000"/>
        </w:rPr>
      </w:pPr>
      <w:r>
        <w:rPr>
          <w:color w:val="000000"/>
        </w:rPr>
        <w:t>Акт передан (направлен) «______»_____________20_____г. специалисту по охране труда.</w:t>
      </w: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r>
        <w:rPr>
          <w:color w:val="000000"/>
          <w:sz w:val="18"/>
          <w:szCs w:val="18"/>
        </w:rPr>
        <w:t>Примечание: Акт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26"/>
        <w:shd w:val="clear" w:color="auto" w:fill="FFFFFF"/>
        <w:spacing w:before="0" w:beforeAutospacing="0" w:after="0" w:afterAutospacing="0"/>
        <w:ind w:firstLine="700"/>
        <w:jc w:val="both"/>
        <w:rPr>
          <w:color w:val="000000"/>
          <w:sz w:val="18"/>
          <w:szCs w:val="18"/>
        </w:rPr>
      </w:pPr>
    </w:p>
    <w:p w:rsidR="00805EAF" w:rsidRPr="004D4F27" w:rsidRDefault="00805EAF" w:rsidP="00DE1C2F">
      <w:pPr>
        <w:pStyle w:val="p26"/>
        <w:shd w:val="clear" w:color="auto" w:fill="FFFFFF"/>
        <w:spacing w:before="0" w:beforeAutospacing="0" w:after="0" w:afterAutospacing="0"/>
        <w:ind w:firstLine="700"/>
        <w:jc w:val="both"/>
        <w:rPr>
          <w:color w:val="000000"/>
          <w:sz w:val="18"/>
          <w:szCs w:val="18"/>
        </w:rPr>
      </w:pPr>
    </w:p>
    <w:p w:rsidR="00805EAF" w:rsidRDefault="00805EAF" w:rsidP="00DE1C2F">
      <w:pPr>
        <w:pStyle w:val="p7"/>
        <w:shd w:val="clear" w:color="auto" w:fill="FFFFFF"/>
        <w:ind w:left="6300"/>
        <w:rPr>
          <w:color w:val="000000"/>
        </w:rPr>
      </w:pPr>
      <w:r>
        <w:rPr>
          <w:color w:val="000000"/>
        </w:rPr>
        <w:t>Приложение № 2 к Методике расследования, учета и оценки микротравм,  полученных работниками в процессе производственной деятельности</w:t>
      </w:r>
    </w:p>
    <w:p w:rsidR="00805EAF" w:rsidRDefault="00805EAF" w:rsidP="001F622C">
      <w:pPr>
        <w:pStyle w:val="p27"/>
        <w:shd w:val="clear" w:color="auto" w:fill="FFFFFF"/>
        <w:jc w:val="center"/>
        <w:rPr>
          <w:color w:val="000000"/>
          <w:sz w:val="22"/>
          <w:szCs w:val="22"/>
        </w:rPr>
      </w:pPr>
      <w:r>
        <w:rPr>
          <w:rStyle w:val="s1"/>
          <w:b/>
          <w:bCs/>
          <w:color w:val="000000"/>
          <w:sz w:val="22"/>
          <w:szCs w:val="22"/>
        </w:rPr>
        <w:t>Журнал регистрации и учета расследованных микротравм</w:t>
      </w:r>
    </w:p>
    <w:tbl>
      <w:tblPr>
        <w:tblW w:w="10890" w:type="dxa"/>
        <w:tblInd w:w="-13" w:type="dxa"/>
        <w:tblLayout w:type="fixed"/>
        <w:tblCellMar>
          <w:top w:w="15" w:type="dxa"/>
          <w:left w:w="15" w:type="dxa"/>
          <w:bottom w:w="15" w:type="dxa"/>
          <w:right w:w="15" w:type="dxa"/>
        </w:tblCellMar>
        <w:tblLook w:val="0000"/>
      </w:tblPr>
      <w:tblGrid>
        <w:gridCol w:w="379"/>
        <w:gridCol w:w="1241"/>
        <w:gridCol w:w="1417"/>
        <w:gridCol w:w="1463"/>
        <w:gridCol w:w="1276"/>
        <w:gridCol w:w="1276"/>
        <w:gridCol w:w="1417"/>
        <w:gridCol w:w="1071"/>
        <w:gridCol w:w="1350"/>
      </w:tblGrid>
      <w:tr w:rsidR="00805EAF" w:rsidRPr="00901C72">
        <w:trPr>
          <w:trHeight w:val="1325"/>
        </w:trPr>
        <w:tc>
          <w:tcPr>
            <w:tcW w:w="379"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w:t>
            </w:r>
          </w:p>
          <w:p w:rsidR="00805EAF" w:rsidRPr="00901C72" w:rsidRDefault="00805EAF" w:rsidP="00DE1C2F">
            <w:pPr>
              <w:pStyle w:val="p27"/>
              <w:spacing w:before="0" w:beforeAutospacing="0" w:after="0" w:afterAutospacing="0"/>
              <w:jc w:val="center"/>
              <w:rPr>
                <w:sz w:val="20"/>
                <w:szCs w:val="20"/>
              </w:rPr>
            </w:pPr>
            <w:r w:rsidRPr="00901C72">
              <w:rPr>
                <w:sz w:val="20"/>
                <w:szCs w:val="20"/>
              </w:rPr>
              <w:t>п/п</w:t>
            </w:r>
          </w:p>
        </w:tc>
        <w:tc>
          <w:tcPr>
            <w:tcW w:w="1241"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Дата, время</w:t>
            </w:r>
          </w:p>
          <w:p w:rsidR="00805EAF" w:rsidRPr="00901C72" w:rsidRDefault="00805EAF" w:rsidP="00DE1C2F">
            <w:pPr>
              <w:pStyle w:val="p27"/>
              <w:spacing w:before="0" w:beforeAutospacing="0" w:after="0" w:afterAutospacing="0"/>
              <w:jc w:val="center"/>
              <w:rPr>
                <w:sz w:val="20"/>
                <w:szCs w:val="20"/>
              </w:rPr>
            </w:pPr>
            <w:r w:rsidRPr="00901C72">
              <w:rPr>
                <w:sz w:val="20"/>
                <w:szCs w:val="20"/>
              </w:rPr>
              <w:t>микротравмы</w:t>
            </w:r>
          </w:p>
        </w:tc>
        <w:tc>
          <w:tcPr>
            <w:tcW w:w="1417"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ФИО</w:t>
            </w:r>
          </w:p>
          <w:p w:rsidR="00805EAF" w:rsidRPr="00901C72" w:rsidRDefault="00805EAF" w:rsidP="00DE1C2F">
            <w:pPr>
              <w:pStyle w:val="p27"/>
              <w:spacing w:before="0" w:beforeAutospacing="0" w:after="0" w:afterAutospacing="0"/>
              <w:jc w:val="center"/>
              <w:rPr>
                <w:sz w:val="20"/>
                <w:szCs w:val="20"/>
              </w:rPr>
            </w:pPr>
            <w:r w:rsidRPr="00901C72">
              <w:rPr>
                <w:sz w:val="20"/>
                <w:szCs w:val="20"/>
              </w:rPr>
              <w:t>пострадавшего,</w:t>
            </w:r>
          </w:p>
          <w:p w:rsidR="00805EAF" w:rsidRPr="00901C72" w:rsidRDefault="00805EAF" w:rsidP="00DE1C2F">
            <w:pPr>
              <w:pStyle w:val="p27"/>
              <w:spacing w:before="0" w:beforeAutospacing="0" w:after="0" w:afterAutospacing="0"/>
              <w:jc w:val="center"/>
              <w:rPr>
                <w:sz w:val="20"/>
                <w:szCs w:val="20"/>
              </w:rPr>
            </w:pPr>
            <w:r w:rsidRPr="00901C72">
              <w:rPr>
                <w:sz w:val="20"/>
                <w:szCs w:val="20"/>
              </w:rPr>
              <w:t>год</w:t>
            </w:r>
          </w:p>
          <w:p w:rsidR="00805EAF" w:rsidRPr="00901C72" w:rsidRDefault="00805EAF" w:rsidP="00DE1C2F">
            <w:pPr>
              <w:pStyle w:val="p27"/>
              <w:spacing w:before="0" w:beforeAutospacing="0" w:after="0" w:afterAutospacing="0"/>
              <w:jc w:val="center"/>
              <w:rPr>
                <w:sz w:val="20"/>
                <w:szCs w:val="20"/>
              </w:rPr>
            </w:pPr>
            <w:r w:rsidRPr="00901C72">
              <w:rPr>
                <w:sz w:val="20"/>
                <w:szCs w:val="20"/>
              </w:rPr>
              <w:t>рождения/стаж</w:t>
            </w:r>
          </w:p>
          <w:p w:rsidR="00805EAF" w:rsidRPr="00901C72" w:rsidRDefault="00805EAF" w:rsidP="00DE1C2F">
            <w:pPr>
              <w:pStyle w:val="p27"/>
              <w:spacing w:before="0" w:beforeAutospacing="0" w:after="0" w:afterAutospacing="0"/>
              <w:jc w:val="center"/>
              <w:rPr>
                <w:sz w:val="20"/>
                <w:szCs w:val="20"/>
              </w:rPr>
            </w:pPr>
            <w:r w:rsidRPr="00901C72">
              <w:rPr>
                <w:sz w:val="20"/>
                <w:szCs w:val="20"/>
              </w:rPr>
              <w:t>работы</w:t>
            </w:r>
          </w:p>
        </w:tc>
        <w:tc>
          <w:tcPr>
            <w:tcW w:w="1463"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Профессия</w:t>
            </w:r>
          </w:p>
          <w:p w:rsidR="00805EAF" w:rsidRPr="00901C72" w:rsidRDefault="00805EAF" w:rsidP="00DE1C2F">
            <w:pPr>
              <w:pStyle w:val="p27"/>
              <w:spacing w:before="0" w:beforeAutospacing="0" w:after="0" w:afterAutospacing="0"/>
              <w:jc w:val="center"/>
              <w:rPr>
                <w:sz w:val="20"/>
                <w:szCs w:val="20"/>
              </w:rPr>
            </w:pPr>
            <w:r w:rsidRPr="00901C72">
              <w:rPr>
                <w:sz w:val="20"/>
                <w:szCs w:val="20"/>
              </w:rPr>
              <w:t>(структурное</w:t>
            </w:r>
          </w:p>
          <w:p w:rsidR="00805EAF" w:rsidRPr="00901C72" w:rsidRDefault="00805EAF" w:rsidP="00DE1C2F">
            <w:pPr>
              <w:pStyle w:val="p27"/>
              <w:spacing w:before="0" w:beforeAutospacing="0" w:after="0" w:afterAutospacing="0"/>
              <w:jc w:val="center"/>
              <w:rPr>
                <w:sz w:val="20"/>
                <w:szCs w:val="20"/>
              </w:rPr>
            </w:pPr>
            <w:r w:rsidRPr="00901C72">
              <w:rPr>
                <w:sz w:val="20"/>
                <w:szCs w:val="20"/>
              </w:rPr>
              <w:t>подразделение)</w:t>
            </w:r>
          </w:p>
        </w:tc>
        <w:tc>
          <w:tcPr>
            <w:tcW w:w="1276"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Характер</w:t>
            </w:r>
          </w:p>
          <w:p w:rsidR="00805EAF" w:rsidRPr="00901C72" w:rsidRDefault="00805EAF" w:rsidP="00DE1C2F">
            <w:pPr>
              <w:pStyle w:val="p27"/>
              <w:spacing w:before="0" w:beforeAutospacing="0" w:after="0" w:afterAutospacing="0"/>
              <w:jc w:val="center"/>
              <w:rPr>
                <w:sz w:val="20"/>
                <w:szCs w:val="20"/>
              </w:rPr>
            </w:pPr>
            <w:r w:rsidRPr="00901C72">
              <w:rPr>
                <w:sz w:val="20"/>
                <w:szCs w:val="20"/>
              </w:rPr>
              <w:t>полученных</w:t>
            </w:r>
          </w:p>
          <w:p w:rsidR="00805EAF" w:rsidRPr="00901C72" w:rsidRDefault="00805EAF" w:rsidP="00DE1C2F">
            <w:pPr>
              <w:pStyle w:val="p27"/>
              <w:spacing w:before="0" w:beforeAutospacing="0" w:after="0" w:afterAutospacing="0"/>
              <w:jc w:val="center"/>
              <w:rPr>
                <w:sz w:val="20"/>
                <w:szCs w:val="20"/>
              </w:rPr>
            </w:pPr>
            <w:r w:rsidRPr="00901C72">
              <w:rPr>
                <w:sz w:val="20"/>
                <w:szCs w:val="20"/>
              </w:rPr>
              <w:t>повреждении</w:t>
            </w:r>
          </w:p>
        </w:tc>
        <w:tc>
          <w:tcPr>
            <w:tcW w:w="1276"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Выполняемая</w:t>
            </w:r>
          </w:p>
          <w:p w:rsidR="00805EAF" w:rsidRPr="00901C72" w:rsidRDefault="00805EAF" w:rsidP="00DE1C2F">
            <w:pPr>
              <w:pStyle w:val="p27"/>
              <w:spacing w:before="0" w:beforeAutospacing="0" w:after="0" w:afterAutospacing="0"/>
              <w:jc w:val="center"/>
              <w:rPr>
                <w:sz w:val="20"/>
                <w:szCs w:val="20"/>
              </w:rPr>
            </w:pPr>
            <w:r w:rsidRPr="00901C72">
              <w:rPr>
                <w:sz w:val="20"/>
                <w:szCs w:val="20"/>
              </w:rPr>
              <w:t>работа</w:t>
            </w:r>
          </w:p>
        </w:tc>
        <w:tc>
          <w:tcPr>
            <w:tcW w:w="1417"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Установленная</w:t>
            </w:r>
          </w:p>
          <w:p w:rsidR="00805EAF" w:rsidRPr="00901C72" w:rsidRDefault="00805EAF" w:rsidP="00DE1C2F">
            <w:pPr>
              <w:pStyle w:val="p27"/>
              <w:spacing w:before="0" w:beforeAutospacing="0" w:after="0" w:afterAutospacing="0"/>
              <w:jc w:val="center"/>
              <w:rPr>
                <w:sz w:val="20"/>
                <w:szCs w:val="20"/>
              </w:rPr>
            </w:pPr>
            <w:r w:rsidRPr="00901C72">
              <w:rPr>
                <w:sz w:val="20"/>
                <w:szCs w:val="20"/>
              </w:rPr>
              <w:t>основная</w:t>
            </w:r>
          </w:p>
          <w:p w:rsidR="00805EAF" w:rsidRPr="00901C72" w:rsidRDefault="00805EAF" w:rsidP="00DE1C2F">
            <w:pPr>
              <w:pStyle w:val="p27"/>
              <w:spacing w:before="0" w:beforeAutospacing="0" w:after="0" w:afterAutospacing="0"/>
              <w:jc w:val="center"/>
              <w:rPr>
                <w:sz w:val="20"/>
                <w:szCs w:val="20"/>
              </w:rPr>
            </w:pPr>
            <w:r w:rsidRPr="00901C72">
              <w:rPr>
                <w:sz w:val="20"/>
                <w:szCs w:val="20"/>
              </w:rPr>
              <w:t>причина</w:t>
            </w:r>
          </w:p>
        </w:tc>
        <w:tc>
          <w:tcPr>
            <w:tcW w:w="1071"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Принятые меры</w:t>
            </w:r>
          </w:p>
          <w:p w:rsidR="00805EAF" w:rsidRPr="00901C72" w:rsidRDefault="00805EAF" w:rsidP="00DE1C2F">
            <w:pPr>
              <w:pStyle w:val="p27"/>
              <w:spacing w:before="0" w:beforeAutospacing="0" w:after="0" w:afterAutospacing="0"/>
              <w:jc w:val="center"/>
              <w:rPr>
                <w:sz w:val="20"/>
                <w:szCs w:val="20"/>
              </w:rPr>
            </w:pPr>
            <w:r w:rsidRPr="00901C72">
              <w:rPr>
                <w:sz w:val="20"/>
                <w:szCs w:val="20"/>
              </w:rPr>
              <w:t>Дата</w:t>
            </w:r>
          </w:p>
          <w:p w:rsidR="00805EAF" w:rsidRPr="00901C72" w:rsidRDefault="00805EAF" w:rsidP="00DE1C2F">
            <w:pPr>
              <w:pStyle w:val="p27"/>
              <w:spacing w:before="0" w:beforeAutospacing="0" w:after="0" w:afterAutospacing="0"/>
              <w:jc w:val="center"/>
              <w:rPr>
                <w:sz w:val="20"/>
                <w:szCs w:val="20"/>
              </w:rPr>
            </w:pPr>
            <w:r w:rsidRPr="00901C72">
              <w:rPr>
                <w:sz w:val="20"/>
                <w:szCs w:val="20"/>
              </w:rPr>
              <w:t>исполнения</w:t>
            </w:r>
          </w:p>
        </w:tc>
        <w:tc>
          <w:tcPr>
            <w:tcW w:w="1350" w:type="dxa"/>
            <w:tcBorders>
              <w:top w:val="single" w:sz="6" w:space="0" w:color="000000"/>
              <w:left w:val="single" w:sz="6" w:space="0" w:color="000000"/>
              <w:right w:val="single" w:sz="6" w:space="0" w:color="000000"/>
            </w:tcBorders>
            <w:vAlign w:val="center"/>
          </w:tcPr>
          <w:p w:rsidR="00805EAF" w:rsidRPr="00901C72" w:rsidRDefault="00805EAF" w:rsidP="00DE1C2F">
            <w:pPr>
              <w:pStyle w:val="p27"/>
              <w:spacing w:before="0" w:beforeAutospacing="0" w:after="0" w:afterAutospacing="0"/>
              <w:jc w:val="center"/>
              <w:rPr>
                <w:sz w:val="20"/>
                <w:szCs w:val="20"/>
              </w:rPr>
            </w:pPr>
            <w:r w:rsidRPr="00901C72">
              <w:rPr>
                <w:sz w:val="20"/>
                <w:szCs w:val="20"/>
              </w:rPr>
              <w:t>ФИО лица,</w:t>
            </w:r>
          </w:p>
          <w:p w:rsidR="00805EAF" w:rsidRPr="00901C72" w:rsidRDefault="00805EAF" w:rsidP="00DE1C2F">
            <w:pPr>
              <w:pStyle w:val="p27"/>
              <w:spacing w:before="0" w:beforeAutospacing="0" w:after="0" w:afterAutospacing="0"/>
              <w:jc w:val="center"/>
              <w:rPr>
                <w:sz w:val="20"/>
                <w:szCs w:val="20"/>
              </w:rPr>
            </w:pPr>
            <w:r w:rsidRPr="00901C72">
              <w:rPr>
                <w:sz w:val="20"/>
                <w:szCs w:val="20"/>
              </w:rPr>
              <w:t>проводившего</w:t>
            </w:r>
          </w:p>
          <w:p w:rsidR="00805EAF" w:rsidRPr="00901C72" w:rsidRDefault="00805EAF" w:rsidP="00DE1C2F">
            <w:pPr>
              <w:pStyle w:val="p27"/>
              <w:spacing w:before="0" w:beforeAutospacing="0" w:after="0" w:afterAutospacing="0"/>
              <w:jc w:val="center"/>
              <w:rPr>
                <w:sz w:val="20"/>
                <w:szCs w:val="20"/>
              </w:rPr>
            </w:pPr>
            <w:r w:rsidRPr="00901C72">
              <w:rPr>
                <w:sz w:val="20"/>
                <w:szCs w:val="20"/>
              </w:rPr>
              <w:t>расследование,</w:t>
            </w:r>
          </w:p>
          <w:p w:rsidR="00805EAF" w:rsidRPr="00901C72" w:rsidRDefault="00805EAF" w:rsidP="00DE1C2F">
            <w:pPr>
              <w:pStyle w:val="p27"/>
              <w:spacing w:before="0" w:beforeAutospacing="0" w:after="0" w:afterAutospacing="0"/>
              <w:jc w:val="center"/>
              <w:rPr>
                <w:sz w:val="20"/>
                <w:szCs w:val="20"/>
              </w:rPr>
            </w:pPr>
            <w:r w:rsidRPr="00901C72">
              <w:rPr>
                <w:sz w:val="20"/>
                <w:szCs w:val="20"/>
              </w:rPr>
              <w:t>должность</w:t>
            </w:r>
          </w:p>
        </w:tc>
      </w:tr>
      <w:tr w:rsidR="00805EAF" w:rsidRPr="00901C72">
        <w:trPr>
          <w:trHeight w:val="397"/>
        </w:trPr>
        <w:tc>
          <w:tcPr>
            <w:tcW w:w="379"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DE1C2F">
            <w:pPr>
              <w:pStyle w:val="p28"/>
              <w:ind w:left="219"/>
              <w:jc w:val="center"/>
              <w:rPr>
                <w:b/>
                <w:bCs/>
                <w:sz w:val="20"/>
                <w:szCs w:val="20"/>
              </w:rPr>
            </w:pPr>
            <w:r w:rsidRPr="00901C72">
              <w:rPr>
                <w:b/>
                <w:bCs/>
                <w:sz w:val="20"/>
                <w:szCs w:val="20"/>
              </w:rPr>
              <w:t>1</w:t>
            </w:r>
          </w:p>
        </w:tc>
        <w:tc>
          <w:tcPr>
            <w:tcW w:w="1241"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29"/>
              <w:ind w:left="720" w:hanging="394"/>
              <w:jc w:val="center"/>
              <w:rPr>
                <w:b/>
                <w:bCs/>
                <w:sz w:val="20"/>
                <w:szCs w:val="20"/>
              </w:rPr>
            </w:pPr>
            <w:r w:rsidRPr="00901C72">
              <w:rPr>
                <w:b/>
                <w:bCs/>
                <w:sz w:val="20"/>
                <w:szCs w:val="20"/>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0"/>
              <w:ind w:left="860" w:hanging="335"/>
              <w:jc w:val="center"/>
              <w:rPr>
                <w:b/>
                <w:bCs/>
                <w:sz w:val="20"/>
                <w:szCs w:val="20"/>
              </w:rPr>
            </w:pPr>
            <w:r w:rsidRPr="00901C72">
              <w:rPr>
                <w:b/>
                <w:bCs/>
                <w:sz w:val="20"/>
                <w:szCs w:val="20"/>
              </w:rPr>
              <w:t>3</w:t>
            </w:r>
          </w:p>
        </w:tc>
        <w:tc>
          <w:tcPr>
            <w:tcW w:w="1463"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1"/>
              <w:ind w:left="739" w:hanging="191"/>
              <w:jc w:val="center"/>
              <w:rPr>
                <w:b/>
                <w:bCs/>
                <w:sz w:val="20"/>
                <w:szCs w:val="20"/>
              </w:rPr>
            </w:pPr>
            <w:r w:rsidRPr="00901C72">
              <w:rPr>
                <w:b/>
                <w:bCs/>
                <w:sz w:val="20"/>
                <w:szCs w:val="20"/>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2"/>
              <w:ind w:left="880" w:hanging="355"/>
              <w:jc w:val="center"/>
              <w:rPr>
                <w:b/>
                <w:bCs/>
                <w:sz w:val="20"/>
                <w:szCs w:val="20"/>
              </w:rPr>
            </w:pPr>
            <w:r w:rsidRPr="00901C72">
              <w:rPr>
                <w:b/>
                <w:bCs/>
                <w:sz w:val="20"/>
                <w:szCs w:val="20"/>
              </w:rPr>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1"/>
              <w:ind w:left="739" w:hanging="230"/>
              <w:jc w:val="center"/>
              <w:rPr>
                <w:b/>
                <w:bCs/>
                <w:sz w:val="20"/>
                <w:szCs w:val="20"/>
              </w:rPr>
            </w:pPr>
            <w:r w:rsidRPr="00901C72">
              <w:rPr>
                <w:b/>
                <w:bCs/>
                <w:sz w:val="20"/>
                <w:szCs w:val="20"/>
              </w:rPr>
              <w:t>6</w:t>
            </w: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2"/>
              <w:ind w:left="880" w:hanging="567"/>
              <w:jc w:val="center"/>
              <w:rPr>
                <w:b/>
                <w:bCs/>
                <w:sz w:val="20"/>
                <w:szCs w:val="20"/>
              </w:rPr>
            </w:pPr>
            <w:r w:rsidRPr="00901C72">
              <w:rPr>
                <w:b/>
                <w:bCs/>
                <w:sz w:val="20"/>
                <w:szCs w:val="20"/>
              </w:rPr>
              <w:t>7</w:t>
            </w:r>
          </w:p>
        </w:tc>
        <w:tc>
          <w:tcPr>
            <w:tcW w:w="1071"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3"/>
              <w:ind w:left="900" w:hanging="384"/>
              <w:jc w:val="center"/>
              <w:rPr>
                <w:b/>
                <w:bCs/>
                <w:sz w:val="20"/>
                <w:szCs w:val="20"/>
              </w:rPr>
            </w:pPr>
            <w:r w:rsidRPr="00901C72">
              <w:rPr>
                <w:b/>
                <w:bCs/>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805EAF" w:rsidRPr="00901C72" w:rsidRDefault="00805EAF" w:rsidP="00901C72">
            <w:pPr>
              <w:pStyle w:val="p34"/>
              <w:ind w:left="705" w:hanging="180"/>
              <w:jc w:val="center"/>
              <w:rPr>
                <w:b/>
                <w:bCs/>
                <w:sz w:val="20"/>
                <w:szCs w:val="20"/>
              </w:rPr>
            </w:pPr>
            <w:r w:rsidRPr="00901C72">
              <w:rPr>
                <w:b/>
                <w:bCs/>
                <w:sz w:val="20"/>
                <w:szCs w:val="20"/>
              </w:rPr>
              <w:t>9</w:t>
            </w:r>
          </w:p>
        </w:tc>
      </w:tr>
      <w:tr w:rsidR="00805EAF" w:rsidRPr="00964407">
        <w:trPr>
          <w:trHeight w:val="490"/>
        </w:trPr>
        <w:tc>
          <w:tcPr>
            <w:tcW w:w="379"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pStyle w:val="p35"/>
              <w:ind w:left="219"/>
              <w:rPr>
                <w:sz w:val="22"/>
                <w:szCs w:val="22"/>
              </w:rPr>
            </w:pPr>
            <w:r>
              <w:rPr>
                <w:sz w:val="22"/>
                <w:szCs w:val="22"/>
              </w:rPr>
              <w:t>1</w:t>
            </w:r>
          </w:p>
        </w:tc>
        <w:tc>
          <w:tcPr>
            <w:tcW w:w="1241"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r>
      <w:tr w:rsidR="00805EAF" w:rsidRPr="00964407">
        <w:trPr>
          <w:trHeight w:val="498"/>
        </w:trPr>
        <w:tc>
          <w:tcPr>
            <w:tcW w:w="379"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pStyle w:val="p35"/>
              <w:ind w:left="219"/>
              <w:rPr>
                <w:sz w:val="22"/>
                <w:szCs w:val="22"/>
              </w:rPr>
            </w:pPr>
            <w:r>
              <w:rPr>
                <w:sz w:val="22"/>
                <w:szCs w:val="22"/>
              </w:rPr>
              <w:t>2</w:t>
            </w:r>
          </w:p>
        </w:tc>
        <w:tc>
          <w:tcPr>
            <w:tcW w:w="1241"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805EAF" w:rsidRDefault="00805EAF" w:rsidP="0049762B">
            <w:pPr>
              <w:rPr>
                <w:rFonts w:cs="Times New Roman"/>
              </w:rPr>
            </w:pPr>
          </w:p>
        </w:tc>
      </w:tr>
    </w:tbl>
    <w:p w:rsidR="00805EAF" w:rsidRPr="006F316B" w:rsidRDefault="00805EAF" w:rsidP="001F622C">
      <w:pPr>
        <w:pStyle w:val="p37"/>
        <w:shd w:val="clear" w:color="auto" w:fill="FFFFFF"/>
        <w:jc w:val="center"/>
        <w:rPr>
          <w:color w:val="000000"/>
          <w:sz w:val="20"/>
          <w:szCs w:val="20"/>
        </w:rPr>
      </w:pPr>
      <w:r w:rsidRPr="006F316B">
        <w:rPr>
          <w:sz w:val="20"/>
          <w:szCs w:val="20"/>
        </w:rP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805EAF" w:rsidRPr="006F316B" w:rsidRDefault="00805EAF" w:rsidP="001F622C">
      <w:pPr>
        <w:rPr>
          <w:rFonts w:cs="Times New Roman"/>
          <w:sz w:val="20"/>
          <w:szCs w:val="20"/>
        </w:rPr>
      </w:pPr>
    </w:p>
    <w:p w:rsidR="00805EAF" w:rsidRDefault="00805EAF" w:rsidP="001F622C">
      <w:pPr>
        <w:jc w:val="center"/>
        <w:rPr>
          <w:rFonts w:cs="Times New Roman"/>
        </w:rPr>
      </w:pPr>
    </w:p>
    <w:p w:rsidR="00805EAF" w:rsidRDefault="00805EAF">
      <w:pPr>
        <w:rPr>
          <w:rFonts w:cs="Times New Roman"/>
        </w:rPr>
      </w:pPr>
    </w:p>
    <w:p w:rsidR="00805EAF" w:rsidRDefault="00805EAF">
      <w:pPr>
        <w:rPr>
          <w:rFonts w:cs="Times New Roman"/>
        </w:rPr>
      </w:pPr>
    </w:p>
    <w:sectPr w:rsidR="00805EAF" w:rsidSect="0072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1D6C"/>
    <w:multiLevelType w:val="hybridMultilevel"/>
    <w:tmpl w:val="101A1BA8"/>
    <w:lvl w:ilvl="0" w:tplc="EC4488AE">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22C"/>
    <w:rsid w:val="000B7CA5"/>
    <w:rsid w:val="000D7E23"/>
    <w:rsid w:val="001D5409"/>
    <w:rsid w:val="001F622C"/>
    <w:rsid w:val="002266B5"/>
    <w:rsid w:val="00255E61"/>
    <w:rsid w:val="002B2087"/>
    <w:rsid w:val="00354E56"/>
    <w:rsid w:val="00363FF0"/>
    <w:rsid w:val="003C5266"/>
    <w:rsid w:val="0049762B"/>
    <w:rsid w:val="004B165F"/>
    <w:rsid w:val="004D4F27"/>
    <w:rsid w:val="006541AD"/>
    <w:rsid w:val="006544FD"/>
    <w:rsid w:val="006609A5"/>
    <w:rsid w:val="00683EE9"/>
    <w:rsid w:val="006F316B"/>
    <w:rsid w:val="00713624"/>
    <w:rsid w:val="00721F54"/>
    <w:rsid w:val="007A3B93"/>
    <w:rsid w:val="00805EAF"/>
    <w:rsid w:val="008C3033"/>
    <w:rsid w:val="00901C72"/>
    <w:rsid w:val="00935BDE"/>
    <w:rsid w:val="00964407"/>
    <w:rsid w:val="00A31E39"/>
    <w:rsid w:val="00C04960"/>
    <w:rsid w:val="00C75E63"/>
    <w:rsid w:val="00C945AA"/>
    <w:rsid w:val="00D720A9"/>
    <w:rsid w:val="00D96089"/>
    <w:rsid w:val="00DE1C2F"/>
    <w:rsid w:val="00E41793"/>
    <w:rsid w:val="00E41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2C"/>
    <w:pPr>
      <w:spacing w:after="200" w:line="276" w:lineRule="auto"/>
    </w:pPr>
    <w:rPr>
      <w:rFonts w:eastAsia="Times New Roman" w:cs="Calibri"/>
    </w:rPr>
  </w:style>
  <w:style w:type="paragraph" w:styleId="Heading2">
    <w:name w:val="heading 2"/>
    <w:basedOn w:val="Normal"/>
    <w:next w:val="Normal"/>
    <w:link w:val="Heading2Char"/>
    <w:uiPriority w:val="99"/>
    <w:qFormat/>
    <w:rsid w:val="001F622C"/>
    <w:pPr>
      <w:keepNext/>
      <w:spacing w:after="0" w:line="240" w:lineRule="auto"/>
      <w:jc w:val="center"/>
      <w:outlineLvl w:val="1"/>
    </w:pPr>
    <w:rPr>
      <w:rFonts w:ascii="Times New Roman" w:hAnsi="Times New Roman" w:cs="Times New Roman"/>
      <w:b/>
      <w:bCs/>
      <w:sz w:val="44"/>
      <w:szCs w:val="44"/>
    </w:rPr>
  </w:style>
  <w:style w:type="paragraph" w:styleId="Heading4">
    <w:name w:val="heading 4"/>
    <w:basedOn w:val="Normal"/>
    <w:next w:val="Normal"/>
    <w:link w:val="Heading4Char"/>
    <w:uiPriority w:val="99"/>
    <w:qFormat/>
    <w:rsid w:val="001F622C"/>
    <w:pPr>
      <w:keepNext/>
      <w:spacing w:before="240" w:after="60" w:line="240" w:lineRule="auto"/>
      <w:outlineLvl w:val="3"/>
    </w:pPr>
    <w:rPr>
      <w:b/>
      <w:bCs/>
      <w:sz w:val="28"/>
      <w:szCs w:val="28"/>
    </w:rPr>
  </w:style>
  <w:style w:type="paragraph" w:styleId="Heading6">
    <w:name w:val="heading 6"/>
    <w:basedOn w:val="Normal"/>
    <w:next w:val="Normal"/>
    <w:link w:val="Heading6Char"/>
    <w:uiPriority w:val="99"/>
    <w:qFormat/>
    <w:rsid w:val="001F622C"/>
    <w:pPr>
      <w:spacing w:before="240" w:after="60" w:line="240" w:lineRule="auto"/>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622C"/>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semiHidden/>
    <w:locked/>
    <w:rsid w:val="001F622C"/>
    <w:rPr>
      <w:rFonts w:ascii="Calibri" w:hAnsi="Calibri" w:cs="Calibri"/>
      <w:b/>
      <w:bCs/>
      <w:sz w:val="28"/>
      <w:szCs w:val="28"/>
      <w:lang w:eastAsia="ru-RU"/>
    </w:rPr>
  </w:style>
  <w:style w:type="character" w:customStyle="1" w:styleId="Heading6Char">
    <w:name w:val="Heading 6 Char"/>
    <w:basedOn w:val="DefaultParagraphFont"/>
    <w:link w:val="Heading6"/>
    <w:uiPriority w:val="99"/>
    <w:semiHidden/>
    <w:locked/>
    <w:rsid w:val="001F622C"/>
    <w:rPr>
      <w:rFonts w:ascii="Calibri" w:hAnsi="Calibri" w:cs="Calibri"/>
      <w:b/>
      <w:bCs/>
      <w:lang w:eastAsia="ru-RU"/>
    </w:rPr>
  </w:style>
  <w:style w:type="paragraph" w:styleId="BalloonText">
    <w:name w:val="Balloon Text"/>
    <w:basedOn w:val="Normal"/>
    <w:link w:val="BalloonTextChar"/>
    <w:uiPriority w:val="99"/>
    <w:semiHidden/>
    <w:rsid w:val="001F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22C"/>
    <w:rPr>
      <w:rFonts w:ascii="Tahoma" w:hAnsi="Tahoma" w:cs="Tahoma"/>
      <w:sz w:val="16"/>
      <w:szCs w:val="16"/>
      <w:lang w:eastAsia="ru-RU"/>
    </w:rPr>
  </w:style>
  <w:style w:type="paragraph" w:customStyle="1" w:styleId="p2">
    <w:name w:val="p2"/>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7">
    <w:name w:val="p7"/>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99"/>
    <w:qFormat/>
    <w:rsid w:val="001F622C"/>
    <w:rPr>
      <w:rFonts w:eastAsia="Times New Roman" w:cs="Calibri"/>
    </w:rPr>
  </w:style>
  <w:style w:type="character" w:customStyle="1" w:styleId="NoSpacingChar">
    <w:name w:val="No Spacing Char"/>
    <w:basedOn w:val="DefaultParagraphFont"/>
    <w:link w:val="NoSpacing"/>
    <w:uiPriority w:val="99"/>
    <w:locked/>
    <w:rsid w:val="001F622C"/>
    <w:rPr>
      <w:rFonts w:eastAsia="Times New Roman"/>
      <w:sz w:val="22"/>
      <w:szCs w:val="22"/>
      <w:lang w:val="ru-RU" w:eastAsia="ru-RU"/>
    </w:rPr>
  </w:style>
  <w:style w:type="character" w:styleId="Hyperlink">
    <w:name w:val="Hyperlink"/>
    <w:basedOn w:val="DefaultParagraphFont"/>
    <w:uiPriority w:val="99"/>
    <w:rsid w:val="001F622C"/>
    <w:rPr>
      <w:color w:val="auto"/>
      <w:u w:val="single"/>
    </w:rPr>
  </w:style>
  <w:style w:type="paragraph" w:customStyle="1" w:styleId="p9">
    <w:name w:val="p9"/>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uiPriority w:val="99"/>
    <w:rsid w:val="001F622C"/>
  </w:style>
  <w:style w:type="character" w:customStyle="1" w:styleId="s2">
    <w:name w:val="s2"/>
    <w:basedOn w:val="DefaultParagraphFont"/>
    <w:uiPriority w:val="99"/>
    <w:rsid w:val="001F622C"/>
  </w:style>
  <w:style w:type="paragraph" w:customStyle="1" w:styleId="p12">
    <w:name w:val="p12"/>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uiPriority w:val="99"/>
    <w:rsid w:val="001F622C"/>
  </w:style>
  <w:style w:type="paragraph" w:customStyle="1" w:styleId="p18">
    <w:name w:val="p18"/>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19">
    <w:name w:val="p19"/>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0">
    <w:name w:val="p20"/>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1">
    <w:name w:val="p21"/>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3">
    <w:name w:val="p23"/>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4">
    <w:name w:val="p24"/>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5">
    <w:name w:val="p25"/>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6">
    <w:name w:val="p26"/>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7">
    <w:name w:val="p27"/>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8">
    <w:name w:val="p28"/>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29">
    <w:name w:val="p29"/>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0">
    <w:name w:val="p30"/>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1">
    <w:name w:val="p31"/>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2">
    <w:name w:val="p32"/>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3">
    <w:name w:val="p33"/>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4">
    <w:name w:val="p34"/>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5">
    <w:name w:val="p35"/>
    <w:basedOn w:val="Normal"/>
    <w:uiPriority w:val="99"/>
    <w:rsid w:val="001F622C"/>
    <w:pPr>
      <w:spacing w:before="100" w:beforeAutospacing="1" w:after="100" w:afterAutospacing="1" w:line="240" w:lineRule="auto"/>
    </w:pPr>
    <w:rPr>
      <w:rFonts w:ascii="Times New Roman" w:hAnsi="Times New Roman" w:cs="Times New Roman"/>
      <w:sz w:val="24"/>
      <w:szCs w:val="24"/>
    </w:rPr>
  </w:style>
  <w:style w:type="paragraph" w:customStyle="1" w:styleId="p37">
    <w:name w:val="p37"/>
    <w:basedOn w:val="Normal"/>
    <w:uiPriority w:val="99"/>
    <w:rsid w:val="001F62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123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2951</Words>
  <Characters>16822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Q7</dc:creator>
  <cp:keywords/>
  <dc:description/>
  <cp:lastModifiedBy>Q1</cp:lastModifiedBy>
  <cp:revision>5</cp:revision>
  <cp:lastPrinted>2020-11-12T09:35:00Z</cp:lastPrinted>
  <dcterms:created xsi:type="dcterms:W3CDTF">2020-11-11T11:12:00Z</dcterms:created>
  <dcterms:modified xsi:type="dcterms:W3CDTF">2020-11-12T09:35:00Z</dcterms:modified>
</cp:coreProperties>
</file>