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372F6E">
        <w:trPr>
          <w:cantSplit/>
        </w:trPr>
        <w:tc>
          <w:tcPr>
            <w:tcW w:w="4428" w:type="dxa"/>
          </w:tcPr>
          <w:p w:rsidR="00531743" w:rsidRDefault="00C7716E" w:rsidP="006D6AD6">
            <w:pPr>
              <w:ind w:left="-540" w:firstLine="54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31743" w:rsidRDefault="00C7716E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31743" w:rsidRDefault="00C7716E" w:rsidP="006D6AD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31743" w:rsidRDefault="00C7716E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</w:t>
            </w:r>
            <w:proofErr w:type="gramStart"/>
            <w:r w:rsidRPr="00C81C66">
              <w:rPr>
                <w:rFonts w:ascii="Arial New Bash" w:hAnsi="Arial New Bash"/>
                <w:b/>
                <w:sz w:val="24"/>
              </w:rPr>
              <w:t>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proofErr w:type="gramEnd"/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31743" w:rsidRDefault="00C7716E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Pr="007E09B7" w:rsidRDefault="00531743" w:rsidP="00A2759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31743" w:rsidRDefault="00C7716E" w:rsidP="006D6AD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31743" w:rsidRDefault="00C7716E" w:rsidP="006D6A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531743" w:rsidRDefault="00C7716E" w:rsidP="006D6AD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531743" w:rsidRDefault="00C7716E" w:rsidP="006D6AD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31743" w:rsidRPr="00D62212" w:rsidRDefault="00531743" w:rsidP="00A2759B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372F6E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31743" w:rsidRPr="00D62212" w:rsidRDefault="00531743" w:rsidP="006D6AD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31743" w:rsidRDefault="00531743" w:rsidP="00A2759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31743" w:rsidRDefault="00531743" w:rsidP="005317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4369" w:rsidRDefault="00C7716E" w:rsidP="007E1832">
      <w:pPr>
        <w:tabs>
          <w:tab w:val="left" w:pos="5760"/>
        </w:tabs>
        <w:jc w:val="center"/>
      </w:pPr>
      <w:r>
        <w:rPr>
          <w:rFonts w:ascii="Arial New Bash" w:hAnsi="Arial New Bash"/>
        </w:rPr>
        <w:t>[АРА</w:t>
      </w:r>
      <w:r w:rsidRPr="00EB59B5">
        <w:rPr>
          <w:rFonts w:ascii="Arial New Bash" w:hAnsi="Arial New Bash"/>
        </w:rPr>
        <w:t xml:space="preserve">Р                                                    </w:t>
      </w:r>
      <w:r>
        <w:rPr>
          <w:rFonts w:ascii="Arial New Bash" w:hAnsi="Arial New Bash"/>
        </w:rPr>
        <w:t xml:space="preserve">  </w:t>
      </w:r>
      <w:r w:rsidR="00E2082B">
        <w:rPr>
          <w:rFonts w:ascii="Arial New Bash" w:hAnsi="Arial New Bash"/>
        </w:rPr>
        <w:t xml:space="preserve">   </w:t>
      </w:r>
      <w:r>
        <w:rPr>
          <w:rFonts w:ascii="Arial New Bash" w:hAnsi="Arial New Bash"/>
        </w:rPr>
        <w:t xml:space="preserve">      </w:t>
      </w:r>
      <w:r w:rsidRPr="00EB59B5">
        <w:rPr>
          <w:rFonts w:ascii="Arial New Bash" w:hAnsi="Arial New Bash"/>
        </w:rPr>
        <w:t xml:space="preserve">   </w:t>
      </w:r>
      <w:r>
        <w:t>П</w:t>
      </w:r>
      <w:r w:rsidRPr="00EB59B5">
        <w:t>О</w:t>
      </w:r>
      <w:r>
        <w:t>СТ</w:t>
      </w:r>
      <w:r w:rsidRPr="00EB59B5">
        <w:t>А</w:t>
      </w:r>
      <w:r>
        <w:t>НО</w:t>
      </w:r>
      <w:r w:rsidRPr="00EB59B5">
        <w:t>В</w:t>
      </w:r>
      <w:r>
        <w:t>ЛЕНИ</w:t>
      </w:r>
      <w:r w:rsidRPr="00EB59B5">
        <w:t>Е</w:t>
      </w:r>
    </w:p>
    <w:p w:rsidR="008F3A39" w:rsidRPr="00EB59B5" w:rsidRDefault="008F3A39" w:rsidP="007E1832">
      <w:pPr>
        <w:tabs>
          <w:tab w:val="left" w:pos="5760"/>
        </w:tabs>
        <w:jc w:val="center"/>
        <w:rPr>
          <w:noProof/>
          <w:color w:val="000000"/>
        </w:rPr>
      </w:pPr>
    </w:p>
    <w:p w:rsidR="00F428CF" w:rsidRDefault="00C7716E" w:rsidP="009940A7">
      <w:pPr>
        <w:tabs>
          <w:tab w:val="left" w:pos="540"/>
          <w:tab w:val="left" w:pos="5760"/>
        </w:tabs>
        <w:spacing w:before="240"/>
        <w:rPr>
          <w:color w:val="000000"/>
        </w:rPr>
      </w:pPr>
      <w:r>
        <w:t xml:space="preserve">       </w:t>
      </w:r>
      <w:r w:rsidR="007E09B7">
        <w:t>29 декабрь</w:t>
      </w:r>
      <w:r w:rsidR="00437791" w:rsidRPr="003D08DE">
        <w:rPr>
          <w:rFonts w:ascii="Arial New Bash" w:hAnsi="Arial New Bash"/>
        </w:rPr>
        <w:t xml:space="preserve">  </w:t>
      </w:r>
      <w:r w:rsidR="00437791" w:rsidRPr="003D08DE">
        <w:t xml:space="preserve">   </w:t>
      </w:r>
      <w:r w:rsidR="00A2759B">
        <w:rPr>
          <w:color w:val="000000"/>
        </w:rPr>
        <w:t>2020</w:t>
      </w:r>
      <w:r w:rsidR="00834369" w:rsidRPr="00CD2F4B">
        <w:rPr>
          <w:color w:val="000000"/>
        </w:rPr>
        <w:t xml:space="preserve"> </w:t>
      </w:r>
      <w:proofErr w:type="spellStart"/>
      <w:r w:rsidR="00834369" w:rsidRPr="00CD2F4B">
        <w:rPr>
          <w:color w:val="000000"/>
        </w:rPr>
        <w:t>й</w:t>
      </w:r>
      <w:proofErr w:type="spellEnd"/>
      <w:r w:rsidR="00834369" w:rsidRPr="00CD2F4B">
        <w:rPr>
          <w:color w:val="000000"/>
        </w:rPr>
        <w:t xml:space="preserve">.          </w:t>
      </w:r>
      <w:r w:rsidR="00EB59B5">
        <w:rPr>
          <w:color w:val="000000"/>
        </w:rPr>
        <w:t xml:space="preserve">      </w:t>
      </w:r>
      <w:r w:rsidR="00A60B58">
        <w:rPr>
          <w:color w:val="000000"/>
        </w:rPr>
        <w:t xml:space="preserve">   </w:t>
      </w:r>
      <w:r w:rsidR="00F53145">
        <w:rPr>
          <w:color w:val="000000"/>
        </w:rPr>
        <w:t xml:space="preserve"> </w:t>
      </w:r>
      <w:r w:rsidR="00EB59B5">
        <w:rPr>
          <w:color w:val="000000"/>
        </w:rPr>
        <w:t xml:space="preserve">  </w:t>
      </w:r>
      <w:r w:rsidR="0042164E" w:rsidRPr="00CD2F4B">
        <w:rPr>
          <w:color w:val="000000"/>
        </w:rPr>
        <w:t xml:space="preserve"> </w:t>
      </w:r>
      <w:r w:rsidR="007E09B7">
        <w:rPr>
          <w:color w:val="000000"/>
        </w:rPr>
        <w:t>№ 212</w:t>
      </w:r>
      <w:r w:rsidR="0042164E" w:rsidRPr="00CD2F4B">
        <w:rPr>
          <w:color w:val="000000"/>
        </w:rPr>
        <w:t xml:space="preserve">     </w:t>
      </w:r>
      <w:r w:rsidR="00A60B58">
        <w:rPr>
          <w:color w:val="000000"/>
        </w:rPr>
        <w:t xml:space="preserve">   </w:t>
      </w:r>
      <w:r w:rsidR="00437791">
        <w:rPr>
          <w:color w:val="000000"/>
        </w:rPr>
        <w:t xml:space="preserve">          </w:t>
      </w:r>
      <w:r w:rsidR="00476687">
        <w:rPr>
          <w:color w:val="000000"/>
        </w:rPr>
        <w:t xml:space="preserve">   </w:t>
      </w:r>
      <w:r w:rsidR="00E2082B">
        <w:rPr>
          <w:color w:val="000000"/>
        </w:rPr>
        <w:t xml:space="preserve">    </w:t>
      </w:r>
      <w:r w:rsidR="00772CD1">
        <w:rPr>
          <w:color w:val="000000"/>
        </w:rPr>
        <w:t xml:space="preserve">  </w:t>
      </w:r>
      <w:r w:rsidR="007E09B7">
        <w:rPr>
          <w:color w:val="000000"/>
        </w:rPr>
        <w:t>29 декабря</w:t>
      </w:r>
      <w:r w:rsidR="00DE168E">
        <w:rPr>
          <w:color w:val="000000"/>
        </w:rPr>
        <w:t xml:space="preserve"> </w:t>
      </w:r>
      <w:r w:rsidR="00EB59B5">
        <w:rPr>
          <w:color w:val="000000"/>
        </w:rPr>
        <w:t xml:space="preserve"> </w:t>
      </w:r>
      <w:r w:rsidR="00A2759B">
        <w:rPr>
          <w:color w:val="000000"/>
        </w:rPr>
        <w:t>2020</w:t>
      </w:r>
      <w:r w:rsidR="00191CDE">
        <w:rPr>
          <w:color w:val="000000"/>
        </w:rPr>
        <w:t xml:space="preserve"> г.</w:t>
      </w:r>
    </w:p>
    <w:p w:rsidR="00956F30" w:rsidRDefault="00956F30" w:rsidP="009940A7">
      <w:pPr>
        <w:tabs>
          <w:tab w:val="left" w:pos="540"/>
          <w:tab w:val="left" w:pos="5760"/>
        </w:tabs>
        <w:spacing w:before="240"/>
        <w:rPr>
          <w:color w:val="000000"/>
        </w:rPr>
      </w:pPr>
    </w:p>
    <w:p w:rsidR="000F0F47" w:rsidRPr="001B06F2" w:rsidRDefault="00C7716E" w:rsidP="000F0F47">
      <w:pPr>
        <w:jc w:val="center"/>
        <w:rPr>
          <w:rFonts w:eastAsia="Calibri"/>
          <w:b/>
        </w:rPr>
      </w:pPr>
      <w:r w:rsidRPr="00921368">
        <w:rPr>
          <w:b/>
        </w:rPr>
        <w:t xml:space="preserve">«Об утверждении  </w:t>
      </w:r>
      <w:proofErr w:type="gramStart"/>
      <w:r w:rsidRPr="00921368">
        <w:rPr>
          <w:rFonts w:eastAsia="Calibri"/>
          <w:b/>
        </w:rPr>
        <w:t>Порядка</w:t>
      </w:r>
      <w:r>
        <w:rPr>
          <w:rFonts w:eastAsia="Calibri"/>
          <w:b/>
        </w:rPr>
        <w:t xml:space="preserve"> </w:t>
      </w:r>
      <w:r w:rsidRPr="00921368">
        <w:rPr>
          <w:rFonts w:eastAsia="Calibri"/>
          <w:b/>
        </w:rPr>
        <w:t>составления проекта бюджета сельского поселения</w:t>
      </w:r>
      <w:proofErr w:type="gramEnd"/>
      <w:r w:rsidRPr="00921368">
        <w:rPr>
          <w:rFonts w:eastAsia="Calibri"/>
          <w:b/>
        </w:rPr>
        <w:t xml:space="preserve"> </w:t>
      </w:r>
      <w:r w:rsidR="000900A3">
        <w:rPr>
          <w:rFonts w:eastAsia="Calibri"/>
          <w:b/>
        </w:rPr>
        <w:t>Чекмагушевский</w:t>
      </w:r>
      <w:r w:rsidRPr="00921368">
        <w:rPr>
          <w:rFonts w:eastAsia="Calibri"/>
          <w:b/>
        </w:rPr>
        <w:t xml:space="preserve"> сельсовет муниципального района </w:t>
      </w:r>
      <w:r w:rsidR="000900A3">
        <w:rPr>
          <w:rFonts w:eastAsia="Calibri"/>
          <w:b/>
        </w:rPr>
        <w:t>Чекмагушевский</w:t>
      </w:r>
      <w:r w:rsidRPr="00921368">
        <w:rPr>
          <w:rFonts w:eastAsia="Calibri"/>
          <w:b/>
        </w:rPr>
        <w:t xml:space="preserve"> район Республики Башкортостан на очередной финансовый год и плановый период</w:t>
      </w:r>
      <w:r>
        <w:rPr>
          <w:b/>
        </w:rPr>
        <w:t xml:space="preserve">»  </w:t>
      </w:r>
    </w:p>
    <w:p w:rsidR="000F0F47" w:rsidRDefault="000F0F47" w:rsidP="000F0F47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0F0F47" w:rsidRPr="001B06F2" w:rsidRDefault="00C7716E" w:rsidP="000F0F47">
      <w:pPr>
        <w:widowControl w:val="0"/>
        <w:ind w:right="23"/>
        <w:jc w:val="both"/>
        <w:rPr>
          <w:color w:val="000000"/>
        </w:rPr>
      </w:pPr>
      <w:proofErr w:type="gramStart"/>
      <w:r w:rsidRPr="00921368">
        <w:t>В</w:t>
      </w:r>
      <w:r w:rsidRPr="00921368">
        <w:rPr>
          <w:color w:val="000000"/>
        </w:rPr>
        <w:t xml:space="preserve"> соответствии с Бюджетным кодексом Российской Федерации, </w:t>
      </w:r>
      <w:r w:rsidRPr="00921368">
        <w:rPr>
          <w:rFonts w:eastAsia="Calibri"/>
        </w:rPr>
        <w:t xml:space="preserve">Положением о бюджетном процессе в </w:t>
      </w:r>
      <w:r>
        <w:rPr>
          <w:rFonts w:eastAsia="Calibri"/>
        </w:rPr>
        <w:t xml:space="preserve">сельском поселении </w:t>
      </w:r>
      <w:r w:rsidR="000900A3">
        <w:rPr>
          <w:rFonts w:eastAsia="Calibri"/>
        </w:rPr>
        <w:t>Чекмагушевский</w:t>
      </w:r>
      <w:r>
        <w:rPr>
          <w:rFonts w:eastAsia="Calibri"/>
        </w:rPr>
        <w:t xml:space="preserve"> сельсовет </w:t>
      </w:r>
      <w:r w:rsidRPr="00921368">
        <w:rPr>
          <w:rFonts w:eastAsia="Calibri"/>
        </w:rPr>
        <w:t>муниципально</w:t>
      </w:r>
      <w:r>
        <w:rPr>
          <w:rFonts w:eastAsia="Calibri"/>
        </w:rPr>
        <w:t>го</w:t>
      </w:r>
      <w:r w:rsidRPr="00921368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Pr="00921368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Pr="00921368">
        <w:rPr>
          <w:rFonts w:eastAsia="Calibri"/>
        </w:rPr>
        <w:t xml:space="preserve"> район Республики Башкортостан, утвержденным решением Совета </w:t>
      </w:r>
      <w:r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>
        <w:rPr>
          <w:rFonts w:eastAsia="Calibri"/>
        </w:rPr>
        <w:t xml:space="preserve"> сельсовет </w:t>
      </w:r>
      <w:r w:rsidRPr="00921368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921368">
        <w:rPr>
          <w:rFonts w:eastAsia="Calibri"/>
        </w:rPr>
        <w:t xml:space="preserve"> район Республики Башкортостан</w:t>
      </w:r>
      <w:r w:rsidRPr="00921368">
        <w:rPr>
          <w:color w:val="000000"/>
        </w:rPr>
        <w:t xml:space="preserve"> в целях определения правил и сроков составления проекта бюджета </w:t>
      </w:r>
      <w:r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>
        <w:rPr>
          <w:color w:val="000000"/>
        </w:rPr>
        <w:t xml:space="preserve"> сельсовет </w:t>
      </w:r>
      <w:r w:rsidRPr="00921368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921368">
        <w:rPr>
          <w:rFonts w:eastAsia="Calibri"/>
        </w:rPr>
        <w:t xml:space="preserve"> район Республики Башкортостан </w:t>
      </w:r>
      <w:r w:rsidRPr="00921368">
        <w:rPr>
          <w:color w:val="000000"/>
        </w:rPr>
        <w:t>на очередной финансовый год и плановый</w:t>
      </w:r>
      <w:proofErr w:type="gramEnd"/>
      <w:r w:rsidRPr="00921368">
        <w:rPr>
          <w:color w:val="000000"/>
        </w:rPr>
        <w:t xml:space="preserve"> период</w:t>
      </w:r>
      <w:r>
        <w:t>,</w:t>
      </w:r>
      <w:r w:rsidR="00772CD1">
        <w:t xml:space="preserve"> </w:t>
      </w:r>
      <w:r w:rsidRPr="001B06F2">
        <w:rPr>
          <w:b/>
        </w:rPr>
        <w:t>ПОСТАНОВЛЯЮ:</w:t>
      </w:r>
    </w:p>
    <w:p w:rsidR="000F0F47" w:rsidRPr="001B06F2" w:rsidRDefault="00C7716E" w:rsidP="000F0F47">
      <w:pPr>
        <w:autoSpaceDE w:val="0"/>
        <w:autoSpaceDN w:val="0"/>
        <w:adjustRightInd w:val="0"/>
        <w:jc w:val="both"/>
      </w:pPr>
      <w:r>
        <w:t xml:space="preserve">      1. </w:t>
      </w:r>
      <w:r w:rsidRPr="001B06F2">
        <w:t xml:space="preserve">Утвердить Порядок составления проекта бюджета сельского поселения </w:t>
      </w:r>
      <w:r w:rsidR="000900A3">
        <w:t>Чекмагушевский</w:t>
      </w:r>
      <w:r w:rsidRPr="001B06F2">
        <w:t xml:space="preserve"> сельсовет муниципального района </w:t>
      </w:r>
      <w:r w:rsidR="000900A3">
        <w:t>Чекмагушевский</w:t>
      </w:r>
      <w:r w:rsidRPr="001B06F2">
        <w:t xml:space="preserve"> район Республики Башкортостан на очередной финансовый год и плановый период.</w:t>
      </w:r>
    </w:p>
    <w:p w:rsidR="000F0F47" w:rsidRPr="001B06F2" w:rsidRDefault="00C7716E" w:rsidP="000F0F47">
      <w:pPr>
        <w:autoSpaceDE w:val="0"/>
        <w:autoSpaceDN w:val="0"/>
        <w:adjustRightInd w:val="0"/>
        <w:jc w:val="both"/>
      </w:pPr>
      <w:r>
        <w:t xml:space="preserve">      2. </w:t>
      </w:r>
      <w:r w:rsidRPr="001B06F2">
        <w:t>Обнародовать данное постановление на информационном стенде в здании администрации сельского поселения и на официальном сайте сельс</w:t>
      </w:r>
      <w:r w:rsidR="004877A5">
        <w:t>кого поселения.</w:t>
      </w:r>
    </w:p>
    <w:p w:rsidR="000F0F47" w:rsidRPr="001B06F2" w:rsidRDefault="00C7716E" w:rsidP="000F0F47">
      <w:pPr>
        <w:autoSpaceDE w:val="0"/>
        <w:autoSpaceDN w:val="0"/>
        <w:adjustRightInd w:val="0"/>
        <w:jc w:val="both"/>
      </w:pPr>
      <w:r>
        <w:t xml:space="preserve">     3.</w:t>
      </w:r>
      <w:proofErr w:type="gramStart"/>
      <w:r w:rsidRPr="001B06F2">
        <w:t>Контроль за</w:t>
      </w:r>
      <w:proofErr w:type="gramEnd"/>
      <w:r w:rsidRPr="001B06F2">
        <w:t xml:space="preserve"> исполнением Постановления оставляю за собой.</w:t>
      </w:r>
      <w:r w:rsidRPr="001B06F2">
        <w:tab/>
      </w:r>
    </w:p>
    <w:p w:rsidR="000F0F47" w:rsidRPr="00531EF4" w:rsidRDefault="000F0F47" w:rsidP="000F0F47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0F0F47" w:rsidRDefault="000F0F47" w:rsidP="000F0F47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0F0F47" w:rsidRDefault="000F0F47" w:rsidP="000F0F47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0F0F47" w:rsidRDefault="000F0F47" w:rsidP="000F0F47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0F0F47" w:rsidRPr="00921368" w:rsidRDefault="00C7716E" w:rsidP="000F0F47">
      <w:pPr>
        <w:pStyle w:val="ConsNonformat"/>
        <w:widowControl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0D41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900A3">
        <w:rPr>
          <w:rFonts w:ascii="Times New Roman" w:hAnsi="Times New Roman"/>
          <w:sz w:val="28"/>
          <w:szCs w:val="28"/>
        </w:rPr>
        <w:t>Ф.А. Ишмуратов</w:t>
      </w:r>
    </w:p>
    <w:p w:rsidR="000F0F47" w:rsidRDefault="000F0F47" w:rsidP="000F0F47">
      <w:pPr>
        <w:ind w:left="4956"/>
        <w:jc w:val="both"/>
        <w:rPr>
          <w:rFonts w:eastAsia="Calibri"/>
        </w:rPr>
      </w:pPr>
    </w:p>
    <w:p w:rsidR="000F0F47" w:rsidRDefault="000F0F47" w:rsidP="000F0F47">
      <w:pPr>
        <w:ind w:left="4956"/>
        <w:jc w:val="both"/>
        <w:rPr>
          <w:rFonts w:eastAsia="Calibri"/>
        </w:rPr>
      </w:pPr>
    </w:p>
    <w:p w:rsidR="000F0F47" w:rsidRDefault="000F0F47" w:rsidP="000F0F47">
      <w:pPr>
        <w:ind w:left="4956"/>
        <w:jc w:val="both"/>
        <w:rPr>
          <w:rFonts w:eastAsia="Calibri"/>
        </w:rPr>
      </w:pPr>
    </w:p>
    <w:p w:rsidR="000F0F47" w:rsidRDefault="000F0F47" w:rsidP="000F0F47">
      <w:pPr>
        <w:ind w:left="4956"/>
        <w:jc w:val="both"/>
        <w:rPr>
          <w:rFonts w:eastAsia="Calibri"/>
        </w:rPr>
      </w:pPr>
    </w:p>
    <w:p w:rsidR="006572EE" w:rsidRDefault="006572EE" w:rsidP="006572EE">
      <w:pPr>
        <w:jc w:val="center"/>
        <w:sectPr w:rsidR="006572EE" w:rsidSect="008F5839">
          <w:pgSz w:w="11906" w:h="16838"/>
          <w:pgMar w:top="360" w:right="746" w:bottom="180" w:left="1080" w:header="708" w:footer="708" w:gutter="0"/>
          <w:cols w:space="708"/>
          <w:docGrid w:linePitch="360"/>
        </w:sectPr>
      </w:pPr>
    </w:p>
    <w:p w:rsidR="00B12AB7" w:rsidRPr="00A730F7" w:rsidRDefault="00C7716E" w:rsidP="00CB4C62">
      <w:pPr>
        <w:ind w:left="4956"/>
        <w:jc w:val="both"/>
        <w:rPr>
          <w:rFonts w:eastAsia="Calibri"/>
        </w:rPr>
      </w:pPr>
      <w:r w:rsidRPr="00A730F7">
        <w:rPr>
          <w:rFonts w:eastAsia="Calibri"/>
        </w:rPr>
        <w:lastRenderedPageBreak/>
        <w:t>Утвержден</w:t>
      </w:r>
    </w:p>
    <w:p w:rsidR="00B12AB7" w:rsidRPr="00A528F3" w:rsidRDefault="00C7716E" w:rsidP="00CB4C62">
      <w:pPr>
        <w:ind w:left="4956"/>
        <w:jc w:val="both"/>
        <w:rPr>
          <w:rFonts w:eastAsia="Calibri"/>
        </w:rPr>
      </w:pPr>
      <w:r w:rsidRPr="00A730F7">
        <w:rPr>
          <w:rFonts w:eastAsia="Calibri"/>
        </w:rPr>
        <w:t xml:space="preserve">Постановлением Администрации </w:t>
      </w:r>
      <w:r w:rsidR="001B06F2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1B06F2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«О порядке составления проекта бюджета </w:t>
      </w:r>
      <w:r w:rsidR="00B95D6A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на очередной финансовый год и плановый </w:t>
      </w:r>
      <w:r w:rsidRPr="00A528F3">
        <w:rPr>
          <w:rFonts w:eastAsia="Calibri"/>
        </w:rPr>
        <w:t>период»</w:t>
      </w:r>
      <w:r w:rsidR="00117157" w:rsidRPr="00A528F3">
        <w:rPr>
          <w:rFonts w:eastAsia="Calibri"/>
        </w:rPr>
        <w:t xml:space="preserve"> от </w:t>
      </w:r>
      <w:r w:rsidR="00A528F3" w:rsidRPr="00A528F3">
        <w:rPr>
          <w:rFonts w:eastAsia="Calibri"/>
        </w:rPr>
        <w:t>29</w:t>
      </w:r>
      <w:r w:rsidR="00B95D6A" w:rsidRPr="00A528F3">
        <w:rPr>
          <w:rFonts w:eastAsia="Calibri"/>
        </w:rPr>
        <w:t xml:space="preserve"> декабря</w:t>
      </w:r>
      <w:r w:rsidR="00117157" w:rsidRPr="00A528F3">
        <w:rPr>
          <w:rFonts w:eastAsia="Calibri"/>
        </w:rPr>
        <w:t xml:space="preserve"> 2020 года № </w:t>
      </w:r>
      <w:r w:rsidR="00A528F3" w:rsidRPr="00A528F3">
        <w:rPr>
          <w:rFonts w:eastAsia="Calibri"/>
        </w:rPr>
        <w:t>212</w:t>
      </w:r>
    </w:p>
    <w:p w:rsidR="00B12AB7" w:rsidRPr="00A730F7" w:rsidRDefault="00B12AB7" w:rsidP="00CB4C62">
      <w:pPr>
        <w:ind w:left="4956"/>
        <w:jc w:val="both"/>
        <w:rPr>
          <w:rFonts w:eastAsia="Calibri"/>
        </w:rPr>
      </w:pPr>
    </w:p>
    <w:p w:rsidR="00B12AB7" w:rsidRPr="00A730F7" w:rsidRDefault="00C7716E" w:rsidP="00CB4C62">
      <w:pPr>
        <w:jc w:val="center"/>
        <w:rPr>
          <w:rFonts w:eastAsia="Calibri"/>
        </w:rPr>
      </w:pPr>
      <w:r w:rsidRPr="00A730F7">
        <w:rPr>
          <w:rFonts w:eastAsia="Calibri"/>
        </w:rPr>
        <w:t xml:space="preserve">ПОРЯДОК </w:t>
      </w:r>
    </w:p>
    <w:p w:rsidR="00B12AB7" w:rsidRPr="00A730F7" w:rsidRDefault="00C7716E" w:rsidP="00CB4C62">
      <w:pPr>
        <w:jc w:val="center"/>
        <w:rPr>
          <w:rFonts w:eastAsia="Calibri"/>
        </w:rPr>
      </w:pPr>
      <w:r w:rsidRPr="00A730F7">
        <w:rPr>
          <w:rFonts w:eastAsia="Calibri"/>
        </w:rPr>
        <w:t xml:space="preserve">составления проекта бюджета </w:t>
      </w:r>
      <w:r w:rsidR="00B95D6A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jc w:val="center"/>
        <w:rPr>
          <w:rFonts w:eastAsia="Calibri"/>
        </w:rPr>
      </w:pPr>
    </w:p>
    <w:p w:rsidR="00B12AB7" w:rsidRPr="00A730F7" w:rsidRDefault="00C7716E" w:rsidP="00CB4C62">
      <w:pPr>
        <w:jc w:val="center"/>
        <w:rPr>
          <w:rFonts w:eastAsia="Calibri"/>
        </w:rPr>
      </w:pPr>
      <w:r w:rsidRPr="00A730F7">
        <w:rPr>
          <w:rFonts w:eastAsia="Calibri"/>
        </w:rPr>
        <w:t>1. Общие положения</w:t>
      </w:r>
    </w:p>
    <w:p w:rsidR="00B12AB7" w:rsidRPr="00A730F7" w:rsidRDefault="00B12AB7" w:rsidP="00CB4C62">
      <w:pPr>
        <w:rPr>
          <w:rFonts w:eastAsia="Calibri"/>
        </w:rPr>
      </w:pPr>
    </w:p>
    <w:p w:rsidR="002606A4" w:rsidRPr="00A730F7" w:rsidRDefault="00C7716E" w:rsidP="00CB4C62">
      <w:pPr>
        <w:widowControl w:val="0"/>
        <w:ind w:right="23" w:firstLine="709"/>
        <w:jc w:val="both"/>
        <w:rPr>
          <w:color w:val="000000"/>
        </w:rPr>
      </w:pPr>
      <w:r w:rsidRPr="00A730F7">
        <w:rPr>
          <w:color w:val="000000"/>
        </w:rPr>
        <w:t xml:space="preserve">1.1. Настоящий Порядок разработан в соответствии с Бюджетным кодексом Российской Федерации, </w:t>
      </w:r>
      <w:r w:rsidRPr="00A730F7">
        <w:rPr>
          <w:rFonts w:eastAsia="Calibri"/>
        </w:rPr>
        <w:t>П</w:t>
      </w:r>
      <w:r w:rsidR="00D47F40" w:rsidRPr="00A730F7">
        <w:rPr>
          <w:rFonts w:eastAsia="Calibri"/>
        </w:rPr>
        <w:t>оложением о</w:t>
      </w:r>
      <w:r w:rsidRPr="00A730F7">
        <w:rPr>
          <w:rFonts w:eastAsia="Calibri"/>
        </w:rPr>
        <w:t xml:space="preserve"> бюджетном процессе в </w:t>
      </w:r>
      <w:r w:rsidR="00B95D6A">
        <w:rPr>
          <w:rFonts w:eastAsia="Calibri"/>
        </w:rPr>
        <w:t xml:space="preserve">сельском поселении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>муниципально</w:t>
      </w:r>
      <w:r w:rsidR="00B95D6A">
        <w:rPr>
          <w:rFonts w:eastAsia="Calibri"/>
        </w:rPr>
        <w:t>го</w:t>
      </w:r>
      <w:r w:rsidRPr="00A730F7">
        <w:rPr>
          <w:rFonts w:eastAsia="Calibri"/>
        </w:rPr>
        <w:t xml:space="preserve"> район</w:t>
      </w:r>
      <w:r w:rsidR="00B95D6A">
        <w:rPr>
          <w:rFonts w:eastAsia="Calibri"/>
        </w:rPr>
        <w:t>а</w:t>
      </w:r>
      <w:r w:rsidRPr="00A730F7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Башкортостан, утвержденным решением Совета </w:t>
      </w:r>
      <w:r w:rsidR="00B95D6A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</w:t>
      </w:r>
      <w:r w:rsidRPr="00A730F7">
        <w:rPr>
          <w:color w:val="000000"/>
        </w:rPr>
        <w:t xml:space="preserve"> в целях определения правил и сроков составления проекта бюджета </w:t>
      </w:r>
      <w:r w:rsidR="00B95D6A"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 w:rsidR="00B95D6A">
        <w:rPr>
          <w:color w:val="000000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</w:t>
      </w:r>
      <w:r w:rsidRPr="00A730F7">
        <w:rPr>
          <w:color w:val="000000"/>
        </w:rPr>
        <w:t xml:space="preserve">на очередной финансовый год и плановый период (далее - проект бюджета </w:t>
      </w:r>
      <w:r w:rsidR="00B95D6A">
        <w:rPr>
          <w:rFonts w:eastAsia="Calibri"/>
        </w:rPr>
        <w:t>сельского поселения</w:t>
      </w:r>
      <w:r w:rsidR="00D47F40" w:rsidRPr="00A730F7">
        <w:rPr>
          <w:rFonts w:eastAsia="Calibri"/>
        </w:rPr>
        <w:t>)</w:t>
      </w:r>
      <w:r w:rsidRPr="00A730F7">
        <w:rPr>
          <w:color w:val="000000"/>
        </w:rPr>
        <w:t>.</w:t>
      </w:r>
    </w:p>
    <w:p w:rsidR="002606A4" w:rsidRPr="00A730F7" w:rsidRDefault="00C7716E" w:rsidP="00CB4C62">
      <w:pPr>
        <w:widowControl w:val="0"/>
        <w:ind w:firstLine="709"/>
        <w:jc w:val="both"/>
      </w:pPr>
      <w:r w:rsidRPr="00A730F7">
        <w:rPr>
          <w:color w:val="000000"/>
        </w:rPr>
        <w:t xml:space="preserve">1.2. Проект бюджета </w:t>
      </w:r>
      <w:r w:rsidR="00B95D6A">
        <w:rPr>
          <w:color w:val="000000"/>
        </w:rPr>
        <w:t xml:space="preserve">сельского поселения </w:t>
      </w:r>
      <w:r w:rsidRPr="00A730F7">
        <w:rPr>
          <w:color w:val="000000"/>
        </w:rPr>
        <w:t xml:space="preserve"> разрабатывается в соответствии с:</w:t>
      </w:r>
    </w:p>
    <w:p w:rsidR="002606A4" w:rsidRPr="00A730F7" w:rsidRDefault="00C7716E" w:rsidP="00CB4C62">
      <w:pPr>
        <w:widowControl w:val="0"/>
        <w:ind w:firstLine="720"/>
        <w:jc w:val="both"/>
      </w:pPr>
      <w:r w:rsidRPr="00A730F7">
        <w:rPr>
          <w:color w:val="000000"/>
        </w:rPr>
        <w:t>Бюджетным кодексом Российской Федерации;</w:t>
      </w:r>
    </w:p>
    <w:p w:rsidR="002606A4" w:rsidRPr="00A730F7" w:rsidRDefault="00C7716E" w:rsidP="00CB4C62">
      <w:pPr>
        <w:widowControl w:val="0"/>
        <w:ind w:firstLine="720"/>
        <w:jc w:val="both"/>
        <w:rPr>
          <w:color w:val="000000"/>
        </w:rPr>
      </w:pPr>
      <w:r w:rsidRPr="00A730F7">
        <w:rPr>
          <w:color w:val="000000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7716E" w:rsidP="00CB4C62">
      <w:pPr>
        <w:widowControl w:val="0"/>
        <w:ind w:firstLine="720"/>
        <w:jc w:val="both"/>
      </w:pPr>
      <w:r w:rsidRPr="00A730F7">
        <w:rPr>
          <w:color w:val="000000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7716E" w:rsidP="00CB4C62">
      <w:pPr>
        <w:widowControl w:val="0"/>
        <w:ind w:firstLine="720"/>
        <w:jc w:val="both"/>
        <w:rPr>
          <w:rFonts w:eastAsia="Calibri"/>
        </w:rPr>
      </w:pPr>
      <w:r w:rsidRPr="00A730F7">
        <w:rPr>
          <w:rFonts w:eastAsia="Calibri"/>
        </w:rPr>
        <w:t>П</w:t>
      </w:r>
      <w:r w:rsidR="00D47F40" w:rsidRPr="00A730F7">
        <w:rPr>
          <w:rFonts w:eastAsia="Calibri"/>
        </w:rPr>
        <w:t>оложением</w:t>
      </w:r>
      <w:r w:rsidR="000900A3">
        <w:rPr>
          <w:rFonts w:eastAsia="Calibri"/>
        </w:rPr>
        <w:t xml:space="preserve"> </w:t>
      </w:r>
      <w:bookmarkStart w:id="0" w:name="_GoBack"/>
      <w:bookmarkEnd w:id="0"/>
      <w:r w:rsidR="00FA3274" w:rsidRPr="00A730F7">
        <w:rPr>
          <w:rFonts w:eastAsia="Calibri"/>
        </w:rPr>
        <w:t>о</w:t>
      </w:r>
      <w:r w:rsidRPr="00A730F7">
        <w:rPr>
          <w:rFonts w:eastAsia="Calibri"/>
        </w:rPr>
        <w:t xml:space="preserve"> бюджетном процессе в </w:t>
      </w:r>
      <w:r w:rsidR="00B95D6A">
        <w:rPr>
          <w:rFonts w:eastAsia="Calibri"/>
        </w:rPr>
        <w:t xml:space="preserve">сельском поселении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>муниципально</w:t>
      </w:r>
      <w:r w:rsidR="00B95D6A">
        <w:rPr>
          <w:rFonts w:eastAsia="Calibri"/>
        </w:rPr>
        <w:t>го района</w:t>
      </w:r>
      <w:r w:rsidRPr="00A730F7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Башкортостан, утвержденным решением Совета</w:t>
      </w:r>
      <w:r w:rsidR="00B95D6A">
        <w:rPr>
          <w:rFonts w:eastAsia="Calibri"/>
        </w:rPr>
        <w:t xml:space="preserve"> сельского </w:t>
      </w:r>
      <w:r w:rsidR="00B95D6A">
        <w:rPr>
          <w:rFonts w:eastAsia="Calibri"/>
        </w:rPr>
        <w:lastRenderedPageBreak/>
        <w:t xml:space="preserve">поселения </w:t>
      </w:r>
      <w:r w:rsidR="000900A3">
        <w:rPr>
          <w:rFonts w:eastAsia="Calibri"/>
        </w:rPr>
        <w:t>Чекмагушевский</w:t>
      </w:r>
      <w:r w:rsidR="00B95D6A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 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Башкортостан.</w:t>
      </w:r>
    </w:p>
    <w:p w:rsidR="00DA1ACF" w:rsidRPr="00A730F7" w:rsidRDefault="00C7716E" w:rsidP="00CB4C62">
      <w:pPr>
        <w:widowControl w:val="0"/>
        <w:ind w:firstLine="720"/>
        <w:jc w:val="both"/>
      </w:pPr>
      <w:r w:rsidRPr="00A730F7">
        <w:rPr>
          <w:rFonts w:eastAsia="Calibri"/>
        </w:rPr>
        <w:t>1.3. В</w:t>
      </w:r>
      <w:r w:rsidRPr="00A730F7">
        <w:rPr>
          <w:color w:val="000000"/>
        </w:rPr>
        <w:t xml:space="preserve"> настоящем Порядке используются следующие понятия и термины:</w:t>
      </w:r>
    </w:p>
    <w:p w:rsidR="00DA1ACF" w:rsidRPr="00A730F7" w:rsidRDefault="00C7716E" w:rsidP="00CB4C62">
      <w:pPr>
        <w:widowControl w:val="0"/>
        <w:ind w:firstLine="720"/>
        <w:jc w:val="both"/>
      </w:pPr>
      <w:r w:rsidRPr="00A730F7">
        <w:rPr>
          <w:color w:val="000000"/>
        </w:rPr>
        <w:t xml:space="preserve">субъекты бюджетного планирования - органы </w:t>
      </w:r>
      <w:r w:rsidR="0047630C" w:rsidRPr="00A730F7">
        <w:rPr>
          <w:color w:val="000000"/>
        </w:rPr>
        <w:t>местного самоуправления</w:t>
      </w:r>
      <w:r w:rsidR="00A528F3">
        <w:rPr>
          <w:color w:val="000000"/>
        </w:rPr>
        <w:t xml:space="preserve">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</w:t>
      </w:r>
      <w:r w:rsidR="0047630C" w:rsidRPr="00A730F7">
        <w:rPr>
          <w:color w:val="000000"/>
        </w:rPr>
        <w:t xml:space="preserve">муниципальные </w:t>
      </w:r>
      <w:r w:rsidRPr="00A730F7">
        <w:rPr>
          <w:color w:val="000000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C7716E" w:rsidP="00CB4C62">
      <w:pPr>
        <w:widowControl w:val="0"/>
        <w:ind w:right="23" w:firstLine="709"/>
        <w:jc w:val="both"/>
      </w:pPr>
      <w:r w:rsidRPr="00A730F7">
        <w:rPr>
          <w:color w:val="000000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B95D6A"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 w:rsidR="00B95D6A">
        <w:rPr>
          <w:color w:val="000000"/>
        </w:rPr>
        <w:t xml:space="preserve"> сельсовет </w:t>
      </w:r>
      <w:r w:rsidRPr="00A730F7">
        <w:rPr>
          <w:color w:val="000000"/>
        </w:rPr>
        <w:t>муниципального района</w:t>
      </w:r>
      <w:r w:rsidR="00D47F40" w:rsidRPr="00A730F7">
        <w:rPr>
          <w:color w:val="000000"/>
        </w:rPr>
        <w:t xml:space="preserve"> </w:t>
      </w:r>
      <w:r w:rsidR="000900A3">
        <w:rPr>
          <w:color w:val="000000"/>
        </w:rPr>
        <w:t>Чекмагушевский</w:t>
      </w:r>
      <w:r w:rsidR="00D47F40" w:rsidRPr="00A730F7">
        <w:rPr>
          <w:color w:val="000000"/>
        </w:rPr>
        <w:t xml:space="preserve"> район Республики Башкортостан</w:t>
      </w:r>
      <w:r w:rsidR="00FA3274" w:rsidRPr="00A730F7">
        <w:rPr>
          <w:color w:val="000000"/>
        </w:rPr>
        <w:t xml:space="preserve"> (далее – </w:t>
      </w:r>
      <w:r w:rsidR="008A55A3">
        <w:rPr>
          <w:color w:val="000000"/>
        </w:rPr>
        <w:t>сельское поселение</w:t>
      </w:r>
      <w:r w:rsidR="00FA3274" w:rsidRPr="00A730F7">
        <w:rPr>
          <w:rFonts w:eastAsia="Calibri"/>
        </w:rPr>
        <w:t>)</w:t>
      </w:r>
      <w:r w:rsidRPr="00A730F7">
        <w:rPr>
          <w:color w:val="000000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A34D3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ind w:firstLine="709"/>
        <w:jc w:val="both"/>
      </w:pPr>
    </w:p>
    <w:p w:rsidR="00B12AB7" w:rsidRPr="00A730F7" w:rsidRDefault="00C7716E" w:rsidP="00CB4C62">
      <w:pPr>
        <w:jc w:val="center"/>
        <w:rPr>
          <w:rFonts w:eastAsia="Calibri"/>
        </w:rPr>
      </w:pPr>
      <w:r w:rsidRPr="00A730F7">
        <w:rPr>
          <w:rFonts w:eastAsia="Calibri"/>
        </w:rPr>
        <w:t xml:space="preserve">2. Основные вопросы составления проекта бюджета </w:t>
      </w:r>
      <w:r w:rsidR="00B95D6A">
        <w:rPr>
          <w:rFonts w:eastAsia="Calibri"/>
        </w:rPr>
        <w:t>сельского поселения</w:t>
      </w:r>
    </w:p>
    <w:p w:rsidR="00A22803" w:rsidRPr="00A730F7" w:rsidRDefault="00A22803" w:rsidP="00CB4C62">
      <w:pPr>
        <w:jc w:val="center"/>
        <w:rPr>
          <w:rFonts w:eastAsia="Calibri"/>
        </w:rPr>
      </w:pPr>
    </w:p>
    <w:p w:rsidR="00185AC8" w:rsidRPr="00A730F7" w:rsidRDefault="00C7716E" w:rsidP="00CB4C62">
      <w:pPr>
        <w:widowControl w:val="0"/>
        <w:tabs>
          <w:tab w:val="left" w:pos="1298"/>
        </w:tabs>
        <w:ind w:right="23" w:firstLine="567"/>
        <w:jc w:val="both"/>
      </w:pPr>
      <w:r w:rsidRPr="00A730F7">
        <w:rPr>
          <w:color w:val="000000"/>
        </w:rPr>
        <w:t xml:space="preserve">2.1. При формировании проекта бюджета </w:t>
      </w:r>
      <w:r w:rsidR="00B95D6A">
        <w:rPr>
          <w:rFonts w:eastAsia="Calibri"/>
        </w:rPr>
        <w:t>сельского поселения</w:t>
      </w:r>
      <w:r w:rsidR="00A528F3">
        <w:rPr>
          <w:rFonts w:eastAsia="Calibri"/>
        </w:rPr>
        <w:t xml:space="preserve"> </w:t>
      </w:r>
      <w:r w:rsidR="001101D6" w:rsidRPr="00A730F7">
        <w:rPr>
          <w:color w:val="000000"/>
        </w:rPr>
        <w:t>а</w:t>
      </w:r>
      <w:r w:rsidRPr="00A730F7">
        <w:rPr>
          <w:color w:val="000000"/>
        </w:rPr>
        <w:t xml:space="preserve">дминистрация </w:t>
      </w:r>
      <w:r w:rsidR="00B95D6A"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 w:rsidR="00B95D6A">
        <w:rPr>
          <w:color w:val="000000"/>
        </w:rPr>
        <w:t xml:space="preserve"> сельсовет </w:t>
      </w:r>
      <w:r w:rsidRPr="00A730F7">
        <w:rPr>
          <w:color w:val="000000"/>
        </w:rPr>
        <w:t xml:space="preserve">муниципального района </w:t>
      </w:r>
      <w:r w:rsidR="000900A3">
        <w:rPr>
          <w:color w:val="000000"/>
        </w:rPr>
        <w:t>Чекмагушевский</w:t>
      </w:r>
      <w:r w:rsidRPr="00A730F7">
        <w:rPr>
          <w:color w:val="000000"/>
        </w:rPr>
        <w:t xml:space="preserve"> район Республики Башкортостан:</w:t>
      </w:r>
    </w:p>
    <w:p w:rsidR="00D568EB" w:rsidRPr="00A730F7" w:rsidRDefault="00C7716E" w:rsidP="00CB4C62">
      <w:pPr>
        <w:widowControl w:val="0"/>
        <w:ind w:left="23" w:right="23" w:firstLine="697"/>
        <w:jc w:val="both"/>
        <w:rPr>
          <w:color w:val="000000"/>
        </w:rPr>
      </w:pPr>
      <w:r w:rsidRPr="00A730F7">
        <w:rPr>
          <w:color w:val="000000"/>
        </w:rPr>
        <w:t xml:space="preserve">а) устанавливает порядок осуществления органами </w:t>
      </w:r>
      <w:r w:rsidR="007C352E" w:rsidRPr="00A730F7">
        <w:rPr>
          <w:color w:val="000000"/>
        </w:rPr>
        <w:t>местного самоуправления</w:t>
      </w:r>
      <w:r w:rsidR="001101D6" w:rsidRPr="00A730F7">
        <w:rPr>
          <w:color w:val="000000"/>
        </w:rPr>
        <w:t xml:space="preserve"> и (или)</w:t>
      </w:r>
      <w:r w:rsidR="003609BB" w:rsidRPr="00A730F7">
        <w:rPr>
          <w:color w:val="000000"/>
        </w:rPr>
        <w:t xml:space="preserve"> находящимися в их ведении казенными учреждениями</w:t>
      </w:r>
      <w:r w:rsidRPr="00A730F7">
        <w:rPr>
          <w:color w:val="000000"/>
        </w:rPr>
        <w:t xml:space="preserve"> бюджетных полномочий главных администраторов</w:t>
      </w:r>
      <w:r w:rsidR="000E7B78" w:rsidRPr="00A730F7">
        <w:rPr>
          <w:color w:val="000000"/>
        </w:rPr>
        <w:t xml:space="preserve"> (администраторов)</w:t>
      </w:r>
      <w:r w:rsidRPr="00A730F7">
        <w:rPr>
          <w:color w:val="000000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C7716E" w:rsidP="00CB4C62">
      <w:pPr>
        <w:widowControl w:val="0"/>
        <w:ind w:left="23" w:right="23" w:firstLine="697"/>
        <w:jc w:val="both"/>
        <w:rPr>
          <w:color w:val="000000"/>
        </w:rPr>
      </w:pPr>
      <w:r w:rsidRPr="00A730F7">
        <w:rPr>
          <w:color w:val="000000"/>
        </w:rPr>
        <w:t xml:space="preserve">б) утверждает порядок определения предельных объемов бюджетных ассигнований бюджета </w:t>
      </w:r>
      <w:r w:rsidR="00B95D6A">
        <w:rPr>
          <w:rFonts w:eastAsia="Calibri"/>
        </w:rPr>
        <w:t>сельского поселения</w:t>
      </w:r>
      <w:r w:rsidRPr="00A730F7">
        <w:rPr>
          <w:color w:val="000000"/>
        </w:rPr>
        <w:t xml:space="preserve">, доводимых до субъектов бюджетного планирования в процессе составления проекта бюджета </w:t>
      </w:r>
      <w:r w:rsidR="00B95D6A">
        <w:rPr>
          <w:rFonts w:eastAsia="Calibri"/>
        </w:rPr>
        <w:t>сельского поселения</w:t>
      </w:r>
      <w:r w:rsidRPr="00A730F7">
        <w:rPr>
          <w:color w:val="000000"/>
        </w:rPr>
        <w:t>, вносит в него изменения;</w:t>
      </w:r>
    </w:p>
    <w:p w:rsidR="00D568EB" w:rsidRPr="00A730F7" w:rsidRDefault="00C7716E" w:rsidP="00CB4C62">
      <w:pPr>
        <w:widowControl w:val="0"/>
        <w:ind w:left="23" w:right="23" w:firstLine="697"/>
        <w:jc w:val="both"/>
        <w:rPr>
          <w:color w:val="000000"/>
        </w:rPr>
      </w:pPr>
      <w:r w:rsidRPr="00A730F7">
        <w:rPr>
          <w:color w:val="000000"/>
        </w:rPr>
        <w:t>в</w:t>
      </w:r>
      <w:r w:rsidR="00185AC8" w:rsidRPr="00A730F7">
        <w:rPr>
          <w:color w:val="000000"/>
        </w:rPr>
        <w:t xml:space="preserve">) одобряет основные направления бюджетной политики </w:t>
      </w:r>
      <w:r w:rsidR="00B95D6A">
        <w:rPr>
          <w:rFonts w:eastAsia="Calibri"/>
        </w:rPr>
        <w:t>сельского поселения</w:t>
      </w:r>
      <w:r w:rsidR="00185AC8" w:rsidRPr="00A730F7">
        <w:rPr>
          <w:color w:val="000000"/>
        </w:rPr>
        <w:t xml:space="preserve">, основные направления налоговой политики </w:t>
      </w:r>
      <w:r w:rsidR="00B95D6A">
        <w:rPr>
          <w:rFonts w:eastAsia="Calibri"/>
        </w:rPr>
        <w:t xml:space="preserve">сельского поселения </w:t>
      </w:r>
      <w:r w:rsidR="00185AC8" w:rsidRPr="00A730F7">
        <w:rPr>
          <w:color w:val="000000"/>
        </w:rPr>
        <w:lastRenderedPageBreak/>
        <w:t xml:space="preserve">и основные направления долговой политики </w:t>
      </w:r>
      <w:r w:rsidR="00B95D6A">
        <w:rPr>
          <w:rFonts w:eastAsia="Calibri"/>
        </w:rPr>
        <w:t xml:space="preserve">сельского </w:t>
      </w:r>
      <w:proofErr w:type="spellStart"/>
      <w:r w:rsidR="00B95D6A">
        <w:rPr>
          <w:rFonts w:eastAsia="Calibri"/>
        </w:rPr>
        <w:t>поселения</w:t>
      </w:r>
      <w:r w:rsidR="00185AC8" w:rsidRPr="00A730F7">
        <w:rPr>
          <w:color w:val="000000"/>
        </w:rPr>
        <w:t>на</w:t>
      </w:r>
      <w:proofErr w:type="spellEnd"/>
      <w:r w:rsidR="00185AC8" w:rsidRPr="00A730F7">
        <w:rPr>
          <w:color w:val="000000"/>
        </w:rPr>
        <w:t xml:space="preserve"> очередной финансовый год и плановый период;</w:t>
      </w:r>
    </w:p>
    <w:p w:rsidR="00185AC8" w:rsidRPr="00A730F7" w:rsidRDefault="00C7716E" w:rsidP="00CB4C62">
      <w:pPr>
        <w:widowControl w:val="0"/>
        <w:ind w:left="23" w:right="23" w:firstLine="697"/>
        <w:jc w:val="both"/>
        <w:rPr>
          <w:color w:val="000000"/>
        </w:rPr>
      </w:pPr>
      <w:r w:rsidRPr="00A730F7">
        <w:rPr>
          <w:color w:val="000000"/>
        </w:rPr>
        <w:t xml:space="preserve">г) </w:t>
      </w:r>
      <w:r w:rsidR="003609BB" w:rsidRPr="00A730F7">
        <w:rPr>
          <w:color w:val="000000"/>
        </w:rPr>
        <w:t xml:space="preserve">рассматривает </w:t>
      </w:r>
      <w:r w:rsidRPr="00A730F7">
        <w:rPr>
          <w:color w:val="000000"/>
        </w:rPr>
        <w:t>проект</w:t>
      </w:r>
      <w:r w:rsidR="007F7C9B" w:rsidRPr="00A730F7">
        <w:rPr>
          <w:color w:val="000000"/>
        </w:rPr>
        <w:t xml:space="preserve"> решения </w:t>
      </w:r>
      <w:r w:rsidRPr="00A730F7">
        <w:rPr>
          <w:color w:val="000000"/>
        </w:rPr>
        <w:t xml:space="preserve">о бюджете </w:t>
      </w:r>
      <w:r w:rsidR="00B95D6A">
        <w:rPr>
          <w:color w:val="000000"/>
        </w:rPr>
        <w:t xml:space="preserve">сельского </w:t>
      </w:r>
      <w:proofErr w:type="spellStart"/>
      <w:r w:rsidR="00B95D6A">
        <w:rPr>
          <w:color w:val="000000"/>
        </w:rPr>
        <w:t>поселения</w:t>
      </w:r>
      <w:r w:rsidRPr="00A730F7">
        <w:rPr>
          <w:color w:val="000000"/>
        </w:rPr>
        <w:t>на</w:t>
      </w:r>
      <w:proofErr w:type="spellEnd"/>
      <w:r w:rsidRPr="00A730F7">
        <w:rPr>
          <w:color w:val="000000"/>
        </w:rPr>
        <w:t xml:space="preserve"> очередной финансовый год и плановый период</w:t>
      </w:r>
      <w:r w:rsidR="003609BB" w:rsidRPr="00A730F7">
        <w:rPr>
          <w:color w:val="000000"/>
        </w:rPr>
        <w:t xml:space="preserve"> и представляет в Совет </w:t>
      </w:r>
      <w:r w:rsidR="00B95D6A">
        <w:rPr>
          <w:color w:val="000000"/>
        </w:rPr>
        <w:t>сельского поселения</w:t>
      </w:r>
      <w:r w:rsidR="005A605A" w:rsidRPr="00A730F7">
        <w:rPr>
          <w:color w:val="000000"/>
        </w:rPr>
        <w:t>;</w:t>
      </w:r>
    </w:p>
    <w:p w:rsidR="005A605A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д) принимает иные решения, необходимые для подготовки проекта решения о бюджете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</w:p>
    <w:p w:rsidR="0029510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2.</w:t>
      </w:r>
      <w:r w:rsidR="003C7137" w:rsidRPr="00A730F7">
        <w:rPr>
          <w:color w:val="000000"/>
        </w:rPr>
        <w:t>2</w:t>
      </w:r>
      <w:r w:rsidRPr="00A730F7">
        <w:rPr>
          <w:color w:val="000000"/>
        </w:rPr>
        <w:t>. П</w:t>
      </w:r>
      <w:r w:rsidR="005A605A" w:rsidRPr="00A730F7">
        <w:rPr>
          <w:color w:val="000000"/>
        </w:rPr>
        <w:t xml:space="preserve">ри формировании проекта бюджета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 xml:space="preserve"> Финансовое управление Администрации муниципального района </w:t>
      </w:r>
      <w:r w:rsidR="000900A3">
        <w:rPr>
          <w:color w:val="000000"/>
        </w:rPr>
        <w:t>Чекмагушевский</w:t>
      </w:r>
      <w:r w:rsidRPr="00A730F7">
        <w:rPr>
          <w:color w:val="000000"/>
        </w:rPr>
        <w:t xml:space="preserve"> район Республики Башкортостан (далее-финансовое управление)</w:t>
      </w:r>
      <w:r w:rsidR="005A605A" w:rsidRPr="00A730F7">
        <w:rPr>
          <w:color w:val="000000"/>
        </w:rPr>
        <w:t>:</w:t>
      </w:r>
    </w:p>
    <w:p w:rsidR="0029510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а) устанавливает перечень и сроки представления в</w:t>
      </w:r>
      <w:r w:rsidR="005D201B" w:rsidRPr="00A730F7">
        <w:rPr>
          <w:color w:val="000000"/>
        </w:rPr>
        <w:t xml:space="preserve"> финансовое управление </w:t>
      </w:r>
      <w:r w:rsidR="00CB4C62" w:rsidRPr="00A730F7">
        <w:t xml:space="preserve">главными администраторами (администраторами) доходов, главными администраторами источников финансирования дефицита бюджета </w:t>
      </w:r>
      <w:r w:rsidR="00B95D6A">
        <w:t>сельского поселения</w:t>
      </w:r>
      <w:r w:rsidR="00342B1E">
        <w:t xml:space="preserve"> </w:t>
      </w:r>
      <w:r w:rsidR="00CB4C62" w:rsidRPr="00A730F7">
        <w:t xml:space="preserve">и </w:t>
      </w:r>
      <w:r w:rsidR="005D201B" w:rsidRPr="00A730F7">
        <w:rPr>
          <w:color w:val="000000"/>
        </w:rPr>
        <w:t xml:space="preserve">субъектами бюджетного планирования </w:t>
      </w:r>
      <w:r w:rsidRPr="00A730F7">
        <w:rPr>
          <w:color w:val="000000"/>
        </w:rPr>
        <w:t xml:space="preserve">отчетных и (или) прогнозных данных, необходимых для разработки и рассмотрения проекта бюджета </w:t>
      </w:r>
      <w:r w:rsidR="00B95D6A">
        <w:rPr>
          <w:color w:val="000000"/>
        </w:rPr>
        <w:t>сельского поселения</w:t>
      </w:r>
      <w:r w:rsidR="00342B1E">
        <w:rPr>
          <w:color w:val="000000"/>
        </w:rPr>
        <w:t xml:space="preserve"> </w:t>
      </w:r>
      <w:r w:rsidRPr="00A730F7">
        <w:rPr>
          <w:color w:val="000000"/>
        </w:rPr>
        <w:t>и материалов к нему;</w:t>
      </w:r>
    </w:p>
    <w:p w:rsidR="005A605A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color w:val="000000"/>
        </w:rPr>
        <w:t xml:space="preserve"> (администраторами)</w:t>
      </w:r>
      <w:r w:rsidRPr="00A730F7">
        <w:rPr>
          <w:color w:val="000000"/>
        </w:rPr>
        <w:t xml:space="preserve"> доходов бюджета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которыми являются органы </w:t>
      </w:r>
      <w:r w:rsidR="00F01FB4" w:rsidRPr="00A730F7">
        <w:rPr>
          <w:color w:val="000000"/>
        </w:rPr>
        <w:t xml:space="preserve">местного самоуправления </w:t>
      </w:r>
      <w:r w:rsidRPr="00A730F7">
        <w:rPr>
          <w:color w:val="000000"/>
        </w:rPr>
        <w:t>и (или) находящиеся в их ведении казенные учреждения;</w:t>
      </w:r>
    </w:p>
    <w:p w:rsidR="005A605A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в) утверждает перечень кодов видов источников финансирования дефицитов бюджета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главными администраторами которых являются органы </w:t>
      </w:r>
      <w:r w:rsidR="00F01FB4" w:rsidRPr="00A730F7">
        <w:rPr>
          <w:color w:val="000000"/>
        </w:rPr>
        <w:t xml:space="preserve">местного самоуправления </w:t>
      </w:r>
      <w:r w:rsidRPr="00A730F7">
        <w:rPr>
          <w:color w:val="000000"/>
        </w:rPr>
        <w:t>и (или) находящиеся в их ведении казенные учреждения;</w:t>
      </w:r>
    </w:p>
    <w:p w:rsidR="005A605A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г) устанавливает перечень и коды целевых статей расходов бюджета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5A605A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д) устанавливает порядок и методику планирования бюджетных ассигнований бюджета</w:t>
      </w:r>
      <w:r w:rsidR="00A528F3">
        <w:rPr>
          <w:color w:val="000000"/>
        </w:rPr>
        <w:t xml:space="preserve"> </w:t>
      </w:r>
      <w:r w:rsidR="00B95D6A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090BC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е) формирует и ведет реестр источников доходов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090BC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ж) </w:t>
      </w:r>
      <w:r w:rsidR="005A605A" w:rsidRPr="00A730F7">
        <w:rPr>
          <w:color w:val="000000"/>
        </w:rPr>
        <w:t xml:space="preserve">ведет реестр расходных обязательств </w:t>
      </w:r>
      <w:r w:rsidR="004A2448">
        <w:rPr>
          <w:color w:val="000000"/>
        </w:rPr>
        <w:t>сельского поселения</w:t>
      </w:r>
      <w:r w:rsidR="005A605A" w:rsidRPr="00A730F7">
        <w:rPr>
          <w:color w:val="000000"/>
        </w:rPr>
        <w:t>;</w:t>
      </w:r>
    </w:p>
    <w:p w:rsidR="00D568E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и устанавливает порядок их представления;</w:t>
      </w:r>
    </w:p>
    <w:p w:rsidR="00D568E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и) разрабатывает проекты основных направлений бюджетной политики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основных направлений налоговой политики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основных направлений долговой политики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на очередной финансовый год и плановый период;</w:t>
      </w:r>
    </w:p>
    <w:p w:rsidR="00D568E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к) 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D568E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л) осуществляет оценку ожидаемого исполнения бюджета </w:t>
      </w:r>
      <w:r w:rsidR="004A2448">
        <w:rPr>
          <w:color w:val="000000"/>
        </w:rPr>
        <w:t xml:space="preserve">сельского </w:t>
      </w:r>
      <w:r w:rsidR="004A2448">
        <w:rPr>
          <w:color w:val="000000"/>
        </w:rPr>
        <w:lastRenderedPageBreak/>
        <w:t>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консолидированного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в текущем финансовом году;</w:t>
      </w:r>
    </w:p>
    <w:p w:rsidR="00D568E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proofErr w:type="gramStart"/>
      <w:r w:rsidRPr="00A730F7">
        <w:rPr>
          <w:color w:val="000000"/>
        </w:rPr>
        <w:t xml:space="preserve">м) формирует на основании прогноза социально-экономического развития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на среднесрочный период (далее - прогноз социально-экономического развития), информации, представляемой главными администраторами доходов бюджета </w:t>
      </w:r>
      <w:r w:rsidR="004A2448">
        <w:rPr>
          <w:color w:val="000000"/>
        </w:rPr>
        <w:t xml:space="preserve">сельского </w:t>
      </w:r>
      <w:proofErr w:type="spellStart"/>
      <w:r w:rsidR="004A2448">
        <w:rPr>
          <w:color w:val="000000"/>
        </w:rPr>
        <w:t>поселения</w:t>
      </w:r>
      <w:r w:rsidRPr="00A730F7">
        <w:rPr>
          <w:color w:val="000000"/>
        </w:rPr>
        <w:t>и</w:t>
      </w:r>
      <w:proofErr w:type="spellEnd"/>
      <w:r w:rsidRPr="00A730F7">
        <w:rPr>
          <w:color w:val="000000"/>
        </w:rPr>
        <w:t xml:space="preserve"> главными администраторами источников финансирования дефицита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>, прогнозы доходов по видам классификации доходов бюджета</w:t>
      </w:r>
      <w:r w:rsidR="00A528F3">
        <w:rPr>
          <w:color w:val="000000"/>
        </w:rPr>
        <w:t xml:space="preserve"> </w:t>
      </w:r>
      <w:r w:rsidR="004A2448">
        <w:rPr>
          <w:color w:val="000000"/>
        </w:rPr>
        <w:t>сельского</w:t>
      </w:r>
      <w:proofErr w:type="gramEnd"/>
      <w:r w:rsidR="004A2448">
        <w:rPr>
          <w:color w:val="000000"/>
        </w:rPr>
        <w:t xml:space="preserve">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источников финансирования дефицита бюджета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на очередной финансовый год и плановый период, расчеты по статьям классификации доходов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2F67BD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н) определяет и направляет субъектам бюджетного планирования предельные объемы бюджетных ассигнований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по субъектам бюджетного планирования в порядке согласно приложению </w:t>
      </w:r>
      <w:r w:rsidR="00E73D2C" w:rsidRPr="00A730F7">
        <w:rPr>
          <w:color w:val="000000"/>
        </w:rPr>
        <w:t>№</w:t>
      </w:r>
      <w:r w:rsidRPr="00A730F7">
        <w:rPr>
          <w:color w:val="000000"/>
        </w:rPr>
        <w:t xml:space="preserve"> 1 к настоящему Порядку;</w:t>
      </w:r>
    </w:p>
    <w:p w:rsidR="002F67BD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о)формирует перечень публичных нормативных обязательств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подлежащих исполнению за счет средств бюджета </w:t>
      </w:r>
      <w:r w:rsidR="004A2448">
        <w:rPr>
          <w:color w:val="000000"/>
        </w:rPr>
        <w:t>сельского поселения</w:t>
      </w:r>
      <w:r w:rsidRPr="00A730F7">
        <w:rPr>
          <w:color w:val="000000"/>
        </w:rPr>
        <w:t>, на очередной финансовый год и плановый период;</w:t>
      </w:r>
    </w:p>
    <w:p w:rsidR="00D568E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п) </w:t>
      </w:r>
      <w:r w:rsidR="002F67BD" w:rsidRPr="00A730F7">
        <w:rPr>
          <w:color w:val="000000"/>
        </w:rPr>
        <w:t xml:space="preserve"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4A2448">
        <w:rPr>
          <w:color w:val="000000"/>
        </w:rPr>
        <w:t>сельского поселения</w:t>
      </w:r>
      <w:r w:rsidR="002F67BD" w:rsidRPr="00A730F7">
        <w:rPr>
          <w:color w:val="000000"/>
        </w:rPr>
        <w:t>;</w:t>
      </w:r>
    </w:p>
    <w:p w:rsidR="00D568EB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р) </w:t>
      </w:r>
      <w:r w:rsidR="002F67BD" w:rsidRPr="00A730F7">
        <w:rPr>
          <w:color w:val="000000"/>
        </w:rPr>
        <w:t xml:space="preserve">разрабатывает проектировки основных характеристик бюджета </w:t>
      </w:r>
      <w:r w:rsidR="004A2448">
        <w:rPr>
          <w:color w:val="000000"/>
        </w:rPr>
        <w:t>сельского поселения</w:t>
      </w:r>
      <w:r w:rsidR="002F67BD" w:rsidRPr="00A730F7">
        <w:rPr>
          <w:color w:val="000000"/>
        </w:rPr>
        <w:t xml:space="preserve">, а также осуществляет расчеты объема бюджетных ассигнований бюджета </w:t>
      </w:r>
      <w:r w:rsidR="004A2448">
        <w:rPr>
          <w:color w:val="000000"/>
        </w:rPr>
        <w:t xml:space="preserve">сельского </w:t>
      </w:r>
      <w:proofErr w:type="gramStart"/>
      <w:r w:rsidR="004A2448">
        <w:rPr>
          <w:color w:val="000000"/>
        </w:rPr>
        <w:t>поселения</w:t>
      </w:r>
      <w:proofErr w:type="gramEnd"/>
      <w:r w:rsidR="00A528F3">
        <w:rPr>
          <w:color w:val="000000"/>
        </w:rPr>
        <w:t xml:space="preserve"> </w:t>
      </w:r>
      <w:r w:rsidR="002F67BD" w:rsidRPr="00A730F7">
        <w:rPr>
          <w:color w:val="000000"/>
        </w:rPr>
        <w:t>на исполнение действующих и принимаемых расходных обязательств;</w:t>
      </w:r>
    </w:p>
    <w:p w:rsidR="00D568E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с)</w:t>
      </w:r>
      <w:r w:rsidR="002F67BD" w:rsidRPr="00A730F7">
        <w:rPr>
          <w:color w:val="000000"/>
        </w:rPr>
        <w:t xml:space="preserve"> разрабатывает проект</w:t>
      </w:r>
      <w:r w:rsidR="000671AA" w:rsidRPr="00A730F7">
        <w:rPr>
          <w:color w:val="000000"/>
        </w:rPr>
        <w:t>ы</w:t>
      </w:r>
      <w:r w:rsidR="002F67BD" w:rsidRPr="00A730F7">
        <w:rPr>
          <w:color w:val="000000"/>
        </w:rPr>
        <w:t xml:space="preserve"> программ муниципальных</w:t>
      </w:r>
      <w:r w:rsidR="0041056E">
        <w:rPr>
          <w:color w:val="000000"/>
        </w:rPr>
        <w:t xml:space="preserve"> внутренних</w:t>
      </w:r>
      <w:r w:rsidR="002F67BD" w:rsidRPr="00A730F7">
        <w:rPr>
          <w:color w:val="000000"/>
        </w:rPr>
        <w:t xml:space="preserve"> заимствований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2F67BD" w:rsidRPr="00A730F7">
        <w:rPr>
          <w:color w:val="000000"/>
        </w:rPr>
        <w:t xml:space="preserve">на очередной финансовый год и плановый период, проект программы муниципальных гарантий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2F67BD" w:rsidRPr="00A730F7">
        <w:rPr>
          <w:color w:val="000000"/>
        </w:rPr>
        <w:t>на очередной финансовый год и плановый период</w:t>
      </w:r>
      <w:r w:rsidR="006A7823" w:rsidRPr="00A730F7">
        <w:rPr>
          <w:color w:val="000000"/>
        </w:rPr>
        <w:t>;</w:t>
      </w:r>
    </w:p>
    <w:p w:rsidR="000C3B3C" w:rsidRPr="00A730F7" w:rsidRDefault="00C7716E" w:rsidP="00CB4C62">
      <w:pPr>
        <w:pStyle w:val="a8"/>
        <w:ind w:left="20" w:right="20" w:firstLine="70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730F7">
        <w:rPr>
          <w:color w:val="000000"/>
        </w:rPr>
        <w:t>т</w:t>
      </w:r>
      <w:r w:rsidR="006A7823" w:rsidRPr="00A730F7">
        <w:rPr>
          <w:color w:val="000000"/>
        </w:rPr>
        <w:t xml:space="preserve">) </w:t>
      </w:r>
      <w:r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>исходны</w:t>
      </w:r>
      <w:r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4A2448">
        <w:rPr>
          <w:rStyle w:val="a5"/>
          <w:rFonts w:ascii="Times New Roman" w:hAnsi="Times New Roman" w:cs="Times New Roman"/>
          <w:color w:val="000000"/>
          <w:sz w:val="28"/>
          <w:szCs w:val="28"/>
        </w:rPr>
        <w:t>сельскому поселению</w:t>
      </w:r>
      <w:r w:rsidR="006A7823"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Pr="00A730F7">
        <w:rPr>
          <w:rStyle w:val="a5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C3B3C" w:rsidRPr="00A730F7" w:rsidRDefault="00C7716E" w:rsidP="00CB4C62">
      <w:pPr>
        <w:pStyle w:val="a8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у) </w:t>
      </w:r>
      <w:r w:rsidR="00CB2976" w:rsidRPr="00A730F7">
        <w:rPr>
          <w:color w:val="000000"/>
        </w:rPr>
        <w:t>разрабатывает прогноз</w:t>
      </w:r>
      <w:r w:rsidR="00934912" w:rsidRPr="00A730F7">
        <w:rPr>
          <w:color w:val="000000"/>
        </w:rPr>
        <w:t xml:space="preserve"> основных характеристик</w:t>
      </w:r>
      <w:r w:rsidR="00CB2976" w:rsidRPr="00A730F7">
        <w:rPr>
          <w:color w:val="000000"/>
        </w:rPr>
        <w:t xml:space="preserve"> консолидированного бюджета </w:t>
      </w:r>
      <w:r w:rsidR="004A2448">
        <w:rPr>
          <w:color w:val="000000"/>
        </w:rPr>
        <w:t>сельского поселения</w:t>
      </w:r>
      <w:r w:rsidR="00CB2976" w:rsidRPr="00A730F7">
        <w:rPr>
          <w:color w:val="000000"/>
        </w:rPr>
        <w:t>;</w:t>
      </w:r>
    </w:p>
    <w:p w:rsidR="000C3B3C" w:rsidRPr="00A730F7" w:rsidRDefault="00C7716E" w:rsidP="00CB4C62">
      <w:pPr>
        <w:pStyle w:val="a8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ф) </w:t>
      </w:r>
      <w:r w:rsidR="00CB2976" w:rsidRPr="00A730F7">
        <w:rPr>
          <w:color w:val="000000"/>
        </w:rPr>
        <w:t xml:space="preserve">составляет и представляет в Администрацию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>проект</w:t>
      </w:r>
      <w:r w:rsidR="00941C16" w:rsidRPr="00A730F7">
        <w:rPr>
          <w:color w:val="000000"/>
        </w:rPr>
        <w:t xml:space="preserve"> решения Совета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 xml:space="preserve">о бюджете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Pr="00A730F7">
        <w:rPr>
          <w:color w:val="000000"/>
        </w:rPr>
        <w:t>;</w:t>
      </w:r>
    </w:p>
    <w:p w:rsidR="003C7137" w:rsidRPr="00A730F7" w:rsidRDefault="00C7716E" w:rsidP="00CB4C62">
      <w:pPr>
        <w:pStyle w:val="a8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lastRenderedPageBreak/>
        <w:t>х</w:t>
      </w:r>
      <w:r w:rsidR="00D568EB" w:rsidRPr="00A730F7">
        <w:rPr>
          <w:color w:val="000000"/>
        </w:rPr>
        <w:t>)</w:t>
      </w:r>
      <w:r w:rsidR="00CB2976" w:rsidRPr="00A730F7">
        <w:rPr>
          <w:color w:val="000000"/>
        </w:rPr>
        <w:t xml:space="preserve"> обеспечивает в пределах своих полномочий решение иных вопросов, связанных с подготовкой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 xml:space="preserve">проекта </w:t>
      </w:r>
      <w:r w:rsidR="00941C16" w:rsidRPr="00A730F7">
        <w:rPr>
          <w:color w:val="000000"/>
        </w:rPr>
        <w:t xml:space="preserve">решения </w:t>
      </w:r>
      <w:r w:rsidR="008C3810" w:rsidRPr="00A730F7">
        <w:rPr>
          <w:color w:val="000000"/>
        </w:rPr>
        <w:t xml:space="preserve">Совета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>о бюджете</w:t>
      </w:r>
      <w:r w:rsidR="00A528F3">
        <w:rPr>
          <w:color w:val="000000"/>
        </w:rPr>
        <w:t xml:space="preserve">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CB2976" w:rsidRPr="00A730F7">
        <w:rPr>
          <w:color w:val="000000"/>
        </w:rPr>
        <w:t>на очередной финансовый год и плановый период.</w:t>
      </w:r>
    </w:p>
    <w:p w:rsidR="003C7137" w:rsidRPr="00A730F7" w:rsidRDefault="00C7716E" w:rsidP="00CB4C62">
      <w:pPr>
        <w:pStyle w:val="a8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2.3. При формировании </w:t>
      </w:r>
      <w:proofErr w:type="gramStart"/>
      <w:r w:rsidRPr="00A730F7">
        <w:rPr>
          <w:color w:val="000000"/>
        </w:rPr>
        <w:t xml:space="preserve">проекта бюджета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администрации </w:t>
      </w:r>
      <w:r w:rsidR="004A2448">
        <w:rPr>
          <w:color w:val="000000"/>
        </w:rPr>
        <w:t>сельского поселения</w:t>
      </w:r>
      <w:proofErr w:type="gramEnd"/>
      <w:r w:rsidRPr="00A730F7">
        <w:rPr>
          <w:color w:val="000000"/>
        </w:rPr>
        <w:t>:</w:t>
      </w:r>
    </w:p>
    <w:p w:rsidR="003C7137" w:rsidRPr="00A730F7" w:rsidRDefault="00C7716E" w:rsidP="00CB4C62">
      <w:pPr>
        <w:pStyle w:val="a8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а) разрабатывает и представляет в </w:t>
      </w:r>
      <w:r w:rsidR="004A2448">
        <w:rPr>
          <w:color w:val="000000"/>
        </w:rPr>
        <w:t>централизованную бухгалтерию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C7716E" w:rsidP="00CB4C62">
      <w:pPr>
        <w:pStyle w:val="a8"/>
        <w:ind w:left="20" w:right="20" w:firstLine="700"/>
        <w:jc w:val="both"/>
      </w:pPr>
      <w:r w:rsidRPr="00A730F7">
        <w:rPr>
          <w:color w:val="000000"/>
        </w:rPr>
        <w:t xml:space="preserve">б) формирует перечень муниципальных программ, реализуемых за счет средств бюджета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в очередном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финансовом году и плановом периоде;</w:t>
      </w:r>
    </w:p>
    <w:p w:rsidR="00AC08E3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в) </w:t>
      </w:r>
      <w:r w:rsidR="003C7137" w:rsidRPr="00A730F7">
        <w:rPr>
          <w:color w:val="000000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color w:val="000000"/>
        </w:rPr>
        <w:t xml:space="preserve">решения Совета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о бюджете муниципального района на очередной финансовый год и плановый период</w:t>
      </w:r>
      <w:r w:rsidR="003C7137" w:rsidRPr="00A730F7">
        <w:rPr>
          <w:color w:val="000000"/>
        </w:rPr>
        <w:t>.</w:t>
      </w:r>
    </w:p>
    <w:p w:rsidR="00AC08E3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2.4.При формировании проекта </w:t>
      </w:r>
      <w:r w:rsidR="003E405D" w:rsidRPr="00A730F7">
        <w:rPr>
          <w:color w:val="000000"/>
        </w:rPr>
        <w:t xml:space="preserve">бюджета </w:t>
      </w:r>
      <w:r w:rsidR="004A2448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субъекты бюджетного планирования:</w:t>
      </w:r>
    </w:p>
    <w:p w:rsidR="00AC08E3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в) подготавливают предложения по изменению структуры расходных обязательств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период, а также по изменению бюджетных ассигнований на реализацию утвержденных муниципальных программ, включая расходы на бюджетные инвестиции;</w:t>
      </w:r>
    </w:p>
    <w:p w:rsidR="003E405D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г) составляют и представляют в финансовое управление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3E405D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д)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з) представляют в </w:t>
      </w:r>
      <w:r w:rsidR="0009118C" w:rsidRPr="00A730F7">
        <w:rPr>
          <w:color w:val="000000"/>
        </w:rPr>
        <w:t xml:space="preserve">финансовое управление </w:t>
      </w:r>
      <w:r w:rsidRPr="00A730F7">
        <w:rPr>
          <w:color w:val="000000"/>
        </w:rPr>
        <w:t>прогноз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</w:t>
      </w:r>
      <w:r w:rsidR="0009118C" w:rsidRPr="00A730F7">
        <w:rPr>
          <w:color w:val="000000"/>
        </w:rPr>
        <w:t xml:space="preserve">муниципальным </w:t>
      </w:r>
      <w:r w:rsidRPr="00A730F7">
        <w:rPr>
          <w:color w:val="000000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lastRenderedPageBreak/>
        <w:t>и) разрабатывают и представляют в финансовое управление иные документы и материалы, необходимые для составления и рассмотрения проекта бюджета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</w:p>
    <w:p w:rsidR="00960058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</w:t>
      </w:r>
      <w:r w:rsidR="004F4875" w:rsidRPr="00A730F7">
        <w:rPr>
          <w:color w:val="000000"/>
        </w:rPr>
        <w:t xml:space="preserve">муниципальными </w:t>
      </w:r>
      <w:r w:rsidRPr="00A730F7">
        <w:rPr>
          <w:color w:val="000000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color w:val="000000"/>
        </w:rPr>
        <w:t xml:space="preserve">муниципальными </w:t>
      </w:r>
      <w:r w:rsidRPr="00A730F7">
        <w:rPr>
          <w:color w:val="000000"/>
        </w:rPr>
        <w:t xml:space="preserve">правовыми актами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и порядком, установленным соответствующим субъектом бюджетного планирования.</w:t>
      </w:r>
    </w:p>
    <w:p w:rsidR="00B6028C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2.5.При формировании проекта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главные администраторы доходов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главные администраторы </w:t>
      </w:r>
      <w:proofErr w:type="gramStart"/>
      <w:r w:rsidRPr="00A730F7">
        <w:rPr>
          <w:color w:val="000000"/>
        </w:rPr>
        <w:t xml:space="preserve">источников финансирования дефицита бюджета </w:t>
      </w:r>
      <w:r w:rsidR="00A6593B">
        <w:rPr>
          <w:color w:val="000000"/>
        </w:rPr>
        <w:t>сельского поселения</w:t>
      </w:r>
      <w:proofErr w:type="gramEnd"/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разрабатывают, согласовывают с </w:t>
      </w:r>
      <w:r w:rsidR="00FE32F6" w:rsidRPr="00A730F7">
        <w:rPr>
          <w:color w:val="000000"/>
        </w:rPr>
        <w:t xml:space="preserve">финансовым управлением </w:t>
      </w:r>
      <w:r w:rsidRPr="00A730F7">
        <w:rPr>
          <w:color w:val="000000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ind w:left="20" w:right="20" w:firstLine="700"/>
        <w:jc w:val="both"/>
        <w:rPr>
          <w:color w:val="000000"/>
        </w:rPr>
      </w:pPr>
    </w:p>
    <w:p w:rsidR="00A5587D" w:rsidRPr="00A730F7" w:rsidRDefault="00C7716E" w:rsidP="00CB4C62">
      <w:pPr>
        <w:widowControl w:val="0"/>
        <w:ind w:left="20" w:right="20" w:firstLine="700"/>
        <w:jc w:val="center"/>
        <w:rPr>
          <w:color w:val="000000"/>
        </w:rPr>
      </w:pPr>
      <w:r w:rsidRPr="00A730F7">
        <w:rPr>
          <w:color w:val="000000"/>
        </w:rPr>
        <w:t>3.</w:t>
      </w:r>
      <w:r w:rsidR="00592776" w:rsidRPr="00A730F7">
        <w:rPr>
          <w:color w:val="000000"/>
        </w:rPr>
        <w:t xml:space="preserve">Составление проекта бюджета </w:t>
      </w:r>
      <w:r w:rsidR="00A6593B">
        <w:rPr>
          <w:color w:val="000000"/>
        </w:rPr>
        <w:t>сельского поселения</w:t>
      </w:r>
    </w:p>
    <w:p w:rsidR="00B070F4" w:rsidRPr="00A730F7" w:rsidRDefault="00B070F4" w:rsidP="00CB4C62">
      <w:pPr>
        <w:widowControl w:val="0"/>
        <w:ind w:left="20" w:right="20" w:firstLine="700"/>
        <w:jc w:val="center"/>
        <w:rPr>
          <w:color w:val="000000"/>
        </w:rPr>
      </w:pPr>
    </w:p>
    <w:p w:rsidR="00A5587D" w:rsidRPr="00A730F7" w:rsidRDefault="00C7716E" w:rsidP="00CB4C62">
      <w:pPr>
        <w:widowControl w:val="0"/>
        <w:ind w:left="20" w:right="20" w:firstLine="700"/>
        <w:rPr>
          <w:color w:val="000000"/>
        </w:rPr>
      </w:pPr>
      <w:r w:rsidRPr="00A730F7">
        <w:rPr>
          <w:color w:val="000000"/>
        </w:rPr>
        <w:t xml:space="preserve">3.1. </w:t>
      </w:r>
      <w:r w:rsidR="00592776" w:rsidRPr="00A730F7">
        <w:rPr>
          <w:color w:val="000000"/>
        </w:rPr>
        <w:t xml:space="preserve">Проект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592776" w:rsidRPr="00A730F7">
        <w:rPr>
          <w:color w:val="000000"/>
        </w:rPr>
        <w:t>составля</w:t>
      </w:r>
      <w:r w:rsidRPr="00A730F7">
        <w:rPr>
          <w:color w:val="000000"/>
        </w:rPr>
        <w:t>е</w:t>
      </w:r>
      <w:r w:rsidR="00592776" w:rsidRPr="00A730F7">
        <w:rPr>
          <w:color w:val="000000"/>
        </w:rPr>
        <w:t>тся в два этапа.</w:t>
      </w:r>
    </w:p>
    <w:p w:rsidR="00592776" w:rsidRPr="00A730F7" w:rsidRDefault="00C7716E" w:rsidP="00B070F4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3.2. На первом этапе осуществляется подготовка материалов для составления проекта бюджета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</w:p>
    <w:p w:rsidR="00B070F4" w:rsidRPr="00A730F7" w:rsidRDefault="00C7716E" w:rsidP="00B070F4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3.2.1. </w:t>
      </w:r>
      <w:r w:rsidR="00592776" w:rsidRPr="00A730F7">
        <w:rPr>
          <w:color w:val="000000"/>
        </w:rPr>
        <w:t xml:space="preserve">К документам, необходимым для составления проекта бюджета </w:t>
      </w:r>
      <w:r w:rsidR="00A6593B">
        <w:rPr>
          <w:color w:val="000000"/>
        </w:rPr>
        <w:t>сельского поселения</w:t>
      </w:r>
      <w:r w:rsidR="00592776" w:rsidRPr="00A730F7">
        <w:rPr>
          <w:color w:val="000000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592776" w:rsidRPr="00A730F7">
        <w:rPr>
          <w:color w:val="000000"/>
        </w:rPr>
        <w:t xml:space="preserve">и местных бюджетов </w:t>
      </w:r>
      <w:r w:rsidRPr="00A730F7">
        <w:rPr>
          <w:color w:val="000000"/>
        </w:rPr>
        <w:t>района</w:t>
      </w:r>
      <w:r w:rsidR="00592776" w:rsidRPr="00A730F7">
        <w:rPr>
          <w:color w:val="000000"/>
        </w:rPr>
        <w:t>, относятся:</w:t>
      </w:r>
    </w:p>
    <w:p w:rsidR="00592776" w:rsidRPr="00A730F7" w:rsidRDefault="00C7716E" w:rsidP="00B070F4">
      <w:pPr>
        <w:widowControl w:val="0"/>
        <w:ind w:left="20" w:right="20" w:firstLine="700"/>
        <w:jc w:val="both"/>
      </w:pPr>
      <w:r w:rsidRPr="00A730F7">
        <w:rPr>
          <w:color w:val="000000"/>
        </w:rPr>
        <w:t>а) основные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направления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бюджетной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политики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592776" w:rsidRPr="00A730F7" w:rsidRDefault="00C7716E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ind w:left="20" w:firstLine="720"/>
        <w:jc w:val="both"/>
      </w:pPr>
      <w:r w:rsidRPr="00A730F7">
        <w:rPr>
          <w:color w:val="000000"/>
        </w:rPr>
        <w:t>б) основные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направления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налоговой</w:t>
      </w:r>
      <w:r w:rsidRPr="00A730F7">
        <w:rPr>
          <w:color w:val="000000"/>
        </w:rPr>
        <w:tab/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политики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592776" w:rsidRPr="00A730F7" w:rsidRDefault="00C7716E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ind w:left="20" w:firstLine="720"/>
        <w:jc w:val="both"/>
      </w:pPr>
      <w:r w:rsidRPr="00A730F7">
        <w:rPr>
          <w:color w:val="000000"/>
        </w:rPr>
        <w:t>в) основные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направления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долговой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ab/>
        <w:t>политики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592776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 xml:space="preserve">г) </w:t>
      </w:r>
      <w:r w:rsidR="00A52325" w:rsidRPr="00A730F7">
        <w:rPr>
          <w:color w:val="000000"/>
        </w:rPr>
        <w:t xml:space="preserve">проекты решений Совета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A52325" w:rsidRPr="00A730F7">
        <w:rPr>
          <w:color w:val="000000"/>
        </w:rPr>
        <w:t xml:space="preserve">о внесении изменений в </w:t>
      </w:r>
      <w:r w:rsidR="00F26F8E" w:rsidRPr="00A730F7">
        <w:rPr>
          <w:color w:val="000000"/>
        </w:rPr>
        <w:t xml:space="preserve">решения Совета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A52325" w:rsidRPr="00A730F7">
        <w:rPr>
          <w:color w:val="000000"/>
        </w:rPr>
        <w:t>о налогах и сборах</w:t>
      </w:r>
      <w:r w:rsidRPr="00A730F7">
        <w:rPr>
          <w:color w:val="000000"/>
        </w:rPr>
        <w:t>,</w:t>
      </w:r>
      <w:r w:rsidR="00F26F8E" w:rsidRPr="00A730F7">
        <w:rPr>
          <w:color w:val="000000"/>
        </w:rPr>
        <w:t xml:space="preserve"> решений Совета </w:t>
      </w:r>
      <w:r w:rsidR="00A6593B">
        <w:rPr>
          <w:color w:val="000000"/>
        </w:rPr>
        <w:t>сельского поселения</w:t>
      </w:r>
      <w:r w:rsidR="00F26F8E" w:rsidRPr="00A730F7">
        <w:rPr>
          <w:color w:val="000000"/>
        </w:rPr>
        <w:t>, регулирующих бюджетные правоотношения,</w:t>
      </w:r>
      <w:r w:rsidRPr="00A730F7">
        <w:rPr>
          <w:color w:val="000000"/>
        </w:rPr>
        <w:t xml:space="preserve"> приводящие к изменению доходов консолидированного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592776" w:rsidRPr="00A730F7" w:rsidRDefault="00C7716E" w:rsidP="00CB4C62">
      <w:pPr>
        <w:widowControl w:val="0"/>
        <w:ind w:left="20" w:firstLine="720"/>
        <w:jc w:val="both"/>
      </w:pPr>
      <w:r w:rsidRPr="00A730F7">
        <w:rPr>
          <w:color w:val="000000"/>
        </w:rPr>
        <w:t>д) прогноз социально-экономического развития;</w:t>
      </w:r>
    </w:p>
    <w:p w:rsidR="00A52325" w:rsidRPr="00A730F7" w:rsidRDefault="00C7716E" w:rsidP="00CB4C62">
      <w:pPr>
        <w:widowControl w:val="0"/>
        <w:ind w:left="20" w:firstLine="720"/>
        <w:jc w:val="both"/>
      </w:pPr>
      <w:r w:rsidRPr="00A730F7">
        <w:rPr>
          <w:color w:val="000000"/>
        </w:rPr>
        <w:t xml:space="preserve">е) </w:t>
      </w:r>
      <w:r w:rsidR="00A5587D" w:rsidRPr="00A730F7">
        <w:rPr>
          <w:color w:val="000000"/>
        </w:rPr>
        <w:t xml:space="preserve">муниципальные </w:t>
      </w:r>
      <w:r w:rsidRPr="00A730F7">
        <w:rPr>
          <w:color w:val="000000"/>
        </w:rPr>
        <w:t xml:space="preserve">программы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592776" w:rsidRPr="00A730F7" w:rsidRDefault="00C7716E" w:rsidP="00CB4C62">
      <w:pPr>
        <w:widowControl w:val="0"/>
        <w:ind w:left="20" w:firstLine="720"/>
        <w:jc w:val="both"/>
      </w:pPr>
      <w:r w:rsidRPr="00A730F7">
        <w:rPr>
          <w:color w:val="000000"/>
        </w:rPr>
        <w:t xml:space="preserve">ж) реестр расходных обязательств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A52325" w:rsidRPr="00A730F7" w:rsidRDefault="00C7716E" w:rsidP="00CB4C62">
      <w:pPr>
        <w:widowControl w:val="0"/>
        <w:ind w:left="20" w:right="20" w:firstLine="720"/>
        <w:jc w:val="both"/>
        <w:rPr>
          <w:color w:val="000000"/>
        </w:rPr>
      </w:pPr>
      <w:r w:rsidRPr="00A730F7">
        <w:rPr>
          <w:color w:val="000000"/>
        </w:rPr>
        <w:t xml:space="preserve">з) бюджетный прогноз (изменения бюджетного прогноза)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на долгосрочный период, утвержденный (утвержденные) в </w:t>
      </w:r>
      <w:r w:rsidRPr="00A730F7">
        <w:rPr>
          <w:color w:val="000000"/>
        </w:rPr>
        <w:lastRenderedPageBreak/>
        <w:t>отчетном финансовом году.</w:t>
      </w:r>
    </w:p>
    <w:p w:rsidR="000045C9" w:rsidRPr="00A730F7" w:rsidRDefault="00C7716E" w:rsidP="00CB4C62">
      <w:pPr>
        <w:widowControl w:val="0"/>
        <w:ind w:left="20" w:right="20" w:firstLine="720"/>
        <w:jc w:val="both"/>
        <w:rPr>
          <w:color w:val="000000"/>
        </w:rPr>
      </w:pPr>
      <w:r w:rsidRPr="00A730F7">
        <w:rPr>
          <w:color w:val="000000"/>
        </w:rPr>
        <w:t>3.2.2.</w:t>
      </w:r>
      <w:r w:rsidR="00592776" w:rsidRPr="00A730F7">
        <w:rPr>
          <w:color w:val="000000"/>
        </w:rPr>
        <w:t xml:space="preserve">К иным сведениям, необходимым для составления проекта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,</w:t>
      </w:r>
      <w:r w:rsidR="00592776" w:rsidRPr="00A730F7">
        <w:rPr>
          <w:color w:val="000000"/>
        </w:rPr>
        <w:t xml:space="preserve"> относятся:</w:t>
      </w:r>
    </w:p>
    <w:p w:rsidR="00592776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>а</w:t>
      </w:r>
      <w:proofErr w:type="gramStart"/>
      <w:r w:rsidRPr="00A730F7">
        <w:rPr>
          <w:color w:val="000000"/>
        </w:rPr>
        <w:t>)о</w:t>
      </w:r>
      <w:proofErr w:type="gramEnd"/>
      <w:r w:rsidRPr="00A730F7">
        <w:rPr>
          <w:color w:val="000000"/>
        </w:rPr>
        <w:t xml:space="preserve">тчет об исполнении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консолидированного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за отчетный финансовый год и основные показатели ожидаемого исполнения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консолидированного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в текущем финансовом году;</w:t>
      </w:r>
    </w:p>
    <w:p w:rsidR="000045C9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б) обоснования бюджетных ассигнований на исполнение расходных обязательств главных распорядителей средств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0045C9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в) иные сведения, необходимые для составления проекта бюджета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</w:p>
    <w:p w:rsidR="000045C9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3.2.3. Проект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3.2.4. </w:t>
      </w:r>
      <w:proofErr w:type="gramStart"/>
      <w:r w:rsidRPr="00A730F7">
        <w:rPr>
          <w:color w:val="000000"/>
        </w:rPr>
        <w:t xml:space="preserve">Прогнозирование доходов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осуществляется на основе параметров, утвержденных решением о бюджете </w:t>
      </w:r>
      <w:r w:rsidR="00A6593B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законодательства, законов Республики Башкортостан и муниципальных правовых актов </w:t>
      </w:r>
      <w:r w:rsidR="00A6593B">
        <w:rPr>
          <w:color w:val="000000"/>
        </w:rPr>
        <w:t>сельского поселения</w:t>
      </w:r>
      <w:r w:rsidR="00E235DE" w:rsidRPr="00A730F7">
        <w:rPr>
          <w:color w:val="000000"/>
        </w:rPr>
        <w:t>.</w:t>
      </w:r>
      <w:proofErr w:type="gramEnd"/>
    </w:p>
    <w:p w:rsidR="0071077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3.2.5. </w:t>
      </w:r>
      <w:proofErr w:type="gramStart"/>
      <w:r w:rsidR="000045C9" w:rsidRPr="00A730F7">
        <w:rPr>
          <w:color w:val="000000"/>
        </w:rPr>
        <w:t xml:space="preserve">Прогнозирование основных характеристик проекта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в части определения объемов бюджетных ассигнований на исполнение расходных обязательств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за счет межбюджетных трансфертов, предоставляемых из </w:t>
      </w:r>
      <w:r w:rsidRPr="00A730F7">
        <w:rPr>
          <w:color w:val="000000"/>
        </w:rPr>
        <w:t xml:space="preserve">бюджета Республики Башкортостан, в том числе за счет средств </w:t>
      </w:r>
      <w:r w:rsidR="000045C9" w:rsidRPr="00A730F7">
        <w:rPr>
          <w:color w:val="000000"/>
        </w:rPr>
        <w:t xml:space="preserve">федерального бюджета, осуществляется в пределах параметров проекта </w:t>
      </w:r>
      <w:r w:rsidRPr="00A730F7">
        <w:rPr>
          <w:color w:val="000000"/>
        </w:rPr>
        <w:t xml:space="preserve">бюджета Республики Башкортостан </w:t>
      </w:r>
      <w:r w:rsidR="000045C9" w:rsidRPr="00A730F7">
        <w:rPr>
          <w:color w:val="000000"/>
        </w:rPr>
        <w:t>на очередной финансовый год и плановый период</w:t>
      </w:r>
      <w:r w:rsidRPr="00A730F7">
        <w:rPr>
          <w:color w:val="000000"/>
        </w:rPr>
        <w:t>.</w:t>
      </w:r>
      <w:proofErr w:type="gramEnd"/>
    </w:p>
    <w:p w:rsidR="0071077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3.2.6. </w:t>
      </w:r>
      <w:proofErr w:type="gramStart"/>
      <w:r w:rsidR="000045C9" w:rsidRPr="00A730F7">
        <w:rPr>
          <w:color w:val="000000"/>
        </w:rPr>
        <w:t>Расчет объема бюджетных ассигнований на исполнение расходных обязательств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в очередном финансовом году и плановом периоде осуществляется на основе параметров, утвержденных </w:t>
      </w:r>
      <w:r w:rsidRPr="00A730F7">
        <w:rPr>
          <w:color w:val="000000"/>
        </w:rPr>
        <w:t xml:space="preserve">решением </w:t>
      </w:r>
      <w:r w:rsidR="000045C9" w:rsidRPr="00A730F7">
        <w:rPr>
          <w:color w:val="000000"/>
        </w:rPr>
        <w:t xml:space="preserve">о бюджете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или сводной бюджетной росписью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A6593B">
        <w:rPr>
          <w:color w:val="000000"/>
        </w:rPr>
        <w:t>сельского поселения</w:t>
      </w:r>
      <w:r w:rsidR="000045C9" w:rsidRPr="00A730F7">
        <w:rPr>
          <w:color w:val="000000"/>
        </w:rPr>
        <w:t>, путем добавления параметров второго года планового</w:t>
      </w:r>
      <w:proofErr w:type="gramEnd"/>
      <w:r w:rsidR="000045C9" w:rsidRPr="00A730F7">
        <w:rPr>
          <w:color w:val="000000"/>
        </w:rPr>
        <w:t xml:space="preserve"> периода в пределах общего объема прогнозируемых на очередной финансовый год и плановый период доходов бюджета</w:t>
      </w:r>
      <w:r w:rsidR="00A528F3">
        <w:rPr>
          <w:color w:val="000000"/>
        </w:rPr>
        <w:t xml:space="preserve">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rPr>
          <w:color w:val="000000"/>
        </w:rPr>
        <w:t xml:space="preserve">раздельно по действующим и принимаемым расходным обязательствам </w:t>
      </w:r>
      <w:r w:rsidR="00A6593B">
        <w:rPr>
          <w:color w:val="000000"/>
        </w:rPr>
        <w:t>сельского поселения</w:t>
      </w:r>
      <w:r w:rsidR="000045C9" w:rsidRPr="00A730F7">
        <w:rPr>
          <w:color w:val="000000"/>
        </w:rPr>
        <w:t>.</w:t>
      </w:r>
    </w:p>
    <w:p w:rsidR="000045C9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3.2.7. Планирование расходов бюджета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 осуществляется</w:t>
      </w:r>
      <w:r w:rsidR="00A528F3">
        <w:rPr>
          <w:color w:val="000000"/>
        </w:rPr>
        <w:t xml:space="preserve"> </w:t>
      </w:r>
      <w:r w:rsidRPr="00A730F7">
        <w:t xml:space="preserve">с распределением бюджетных ассигнований на исполнение расходных </w:t>
      </w:r>
      <w:r w:rsidRPr="00A730F7">
        <w:lastRenderedPageBreak/>
        <w:t xml:space="preserve">обязательств </w:t>
      </w:r>
      <w:r w:rsidR="00A6593B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t>по муниципальным программам и непрограммным направлениям деятельности.</w:t>
      </w:r>
    </w:p>
    <w:p w:rsidR="005D3C55" w:rsidRPr="00A730F7" w:rsidRDefault="00C7716E" w:rsidP="00CB4C62">
      <w:pPr>
        <w:widowControl w:val="0"/>
        <w:ind w:left="20" w:right="20" w:firstLine="700"/>
        <w:jc w:val="both"/>
      </w:pPr>
      <w:r w:rsidRPr="00A730F7">
        <w:t>3.2.8.</w:t>
      </w:r>
      <w:r w:rsidR="000045C9" w:rsidRPr="00A730F7">
        <w:t xml:space="preserve"> Объем дефицита (профицита) при составлении проекта бюджета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t xml:space="preserve">рассчитывается как разница между общим объемом расходов и общим объемом доходов бюджета </w:t>
      </w:r>
      <w:r w:rsidR="0051793E">
        <w:rPr>
          <w:color w:val="000000"/>
        </w:rPr>
        <w:t>сельского поселения</w:t>
      </w:r>
      <w:r w:rsidR="000045C9" w:rsidRPr="00A730F7">
        <w:t xml:space="preserve">. Размер дефицита бюджета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t>должен соответствовать требованиям, установленным Бюджетны</w:t>
      </w:r>
      <w:r w:rsidRPr="00A730F7">
        <w:t>м кодексом Российской Федерации</w:t>
      </w:r>
      <w:r w:rsidR="000045C9" w:rsidRPr="00A730F7">
        <w:t>.</w:t>
      </w:r>
    </w:p>
    <w:p w:rsidR="005D3C55" w:rsidRPr="00A730F7" w:rsidRDefault="00C7716E" w:rsidP="00CB4C62">
      <w:pPr>
        <w:widowControl w:val="0"/>
        <w:ind w:left="20" w:right="20" w:firstLine="700"/>
        <w:jc w:val="both"/>
      </w:pPr>
      <w:r w:rsidRPr="00A730F7">
        <w:t>3.2.9.</w:t>
      </w:r>
      <w:r w:rsidR="000045C9" w:rsidRPr="00A730F7">
        <w:t xml:space="preserve"> Источники внутреннего финансирования дефицита бюджета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51793E">
        <w:rPr>
          <w:color w:val="000000"/>
        </w:rPr>
        <w:t>сельского поселения</w:t>
      </w:r>
      <w:r w:rsidR="000045C9" w:rsidRPr="00A730F7">
        <w:t>.</w:t>
      </w:r>
    </w:p>
    <w:p w:rsidR="000045C9" w:rsidRPr="00A730F7" w:rsidRDefault="00C7716E" w:rsidP="00CB4C62">
      <w:pPr>
        <w:widowControl w:val="0"/>
        <w:ind w:left="20" w:right="20" w:firstLine="700"/>
        <w:jc w:val="both"/>
      </w:pPr>
      <w:r w:rsidRPr="00A730F7">
        <w:t xml:space="preserve">3.2.10. Верхний предел муниципального внутреннего долга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t xml:space="preserve">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A730F7">
        <w:t>указанием</w:t>
      </w:r>
      <w:proofErr w:type="gramEnd"/>
      <w:r w:rsidRPr="00A730F7">
        <w:t xml:space="preserve"> в том числе верхнего предела долга по муниципальным гарантиям </w:t>
      </w:r>
      <w:r w:rsidR="0051793E">
        <w:rPr>
          <w:color w:val="000000"/>
        </w:rPr>
        <w:t>сельского поселения</w:t>
      </w:r>
      <w:r w:rsidRPr="00A730F7">
        <w:t>.</w:t>
      </w:r>
    </w:p>
    <w:p w:rsidR="00C44853" w:rsidRPr="00A730F7" w:rsidRDefault="00C7716E" w:rsidP="00CB4C62">
      <w:pPr>
        <w:widowControl w:val="0"/>
        <w:ind w:left="20" w:right="20" w:firstLine="700"/>
        <w:jc w:val="both"/>
      </w:pPr>
      <w:r w:rsidRPr="00A730F7">
        <w:t>3.2.11.</w:t>
      </w:r>
      <w:r w:rsidR="000045C9" w:rsidRPr="00A730F7">
        <w:t xml:space="preserve"> Основные характеристики проекта бюджета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045C9" w:rsidRPr="00A730F7"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t xml:space="preserve">3.3. </w:t>
      </w:r>
      <w:r w:rsidRPr="00A730F7">
        <w:rPr>
          <w:color w:val="000000"/>
        </w:rPr>
        <w:t xml:space="preserve">На втором этапе осуществляется подготовка проекта решения </w:t>
      </w:r>
      <w:r w:rsidR="0061652D" w:rsidRPr="00A730F7">
        <w:rPr>
          <w:color w:val="000000"/>
        </w:rPr>
        <w:t xml:space="preserve">Совета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о бюджете </w:t>
      </w:r>
      <w:r w:rsidR="0051793E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</w:p>
    <w:p w:rsidR="002D2AF6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3.3.1. </w:t>
      </w:r>
      <w:r w:rsidR="0051793E">
        <w:rPr>
          <w:color w:val="000000"/>
        </w:rPr>
        <w:t>Бухгалтерия</w:t>
      </w:r>
      <w:r w:rsidRPr="00A730F7">
        <w:rPr>
          <w:color w:val="000000"/>
        </w:rPr>
        <w:t xml:space="preserve"> формирует проект решения </w:t>
      </w:r>
      <w:r w:rsidR="0061652D" w:rsidRPr="00A730F7">
        <w:rPr>
          <w:color w:val="000000"/>
        </w:rPr>
        <w:t xml:space="preserve">Совета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о бюджете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и направляет на рассмотрение </w:t>
      </w:r>
      <w:r w:rsidR="0061652D" w:rsidRPr="00A730F7">
        <w:rPr>
          <w:color w:val="000000"/>
        </w:rPr>
        <w:t xml:space="preserve">и одобрение </w:t>
      </w:r>
      <w:r w:rsidRPr="00A730F7">
        <w:rPr>
          <w:color w:val="000000"/>
        </w:rPr>
        <w:t xml:space="preserve">в Администрацию </w:t>
      </w:r>
      <w:r w:rsidR="0051793E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="000900A3">
        <w:rPr>
          <w:color w:val="000000"/>
        </w:rPr>
        <w:t>Чекмагушевский</w:t>
      </w:r>
      <w:r w:rsidRPr="00A730F7">
        <w:rPr>
          <w:color w:val="000000"/>
        </w:rPr>
        <w:t xml:space="preserve"> район Республики Башкортостан.</w:t>
      </w:r>
    </w:p>
    <w:p w:rsidR="00C44853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3.3.2. К основным документам, формируемым при составлении проекта решения о бюджете </w:t>
      </w:r>
      <w:r w:rsidR="0051793E">
        <w:rPr>
          <w:color w:val="000000"/>
        </w:rPr>
        <w:t>сельского поселения</w:t>
      </w:r>
      <w:r w:rsidRPr="00A730F7">
        <w:rPr>
          <w:color w:val="000000"/>
        </w:rPr>
        <w:t>, относятся:</w:t>
      </w:r>
    </w:p>
    <w:p w:rsidR="00C44853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>а) основные направления бюджетной политики</w:t>
      </w:r>
      <w:r w:rsidR="00A528F3">
        <w:rPr>
          <w:color w:val="000000"/>
        </w:rPr>
        <w:t xml:space="preserve">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C44853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 xml:space="preserve">б) основные направления налоговой политики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C44853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>в) основные направления долговой политики</w:t>
      </w:r>
      <w:r w:rsidR="00A528F3">
        <w:rPr>
          <w:color w:val="000000"/>
        </w:rPr>
        <w:t xml:space="preserve">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очередной финансовый год и плановый период;</w:t>
      </w:r>
    </w:p>
    <w:p w:rsidR="00C44853" w:rsidRPr="00A730F7" w:rsidRDefault="00C7716E" w:rsidP="00CB4C62">
      <w:pPr>
        <w:widowControl w:val="0"/>
        <w:ind w:left="20" w:firstLine="720"/>
        <w:jc w:val="both"/>
      </w:pPr>
      <w:r w:rsidRPr="00A730F7">
        <w:rPr>
          <w:color w:val="000000"/>
        </w:rPr>
        <w:t>г) прогноз социально-экономического развития;</w:t>
      </w:r>
    </w:p>
    <w:p w:rsidR="002D2AF6" w:rsidRPr="00A730F7" w:rsidRDefault="00C7716E" w:rsidP="00CB4C62">
      <w:pPr>
        <w:widowControl w:val="0"/>
        <w:ind w:left="20" w:right="20" w:firstLine="720"/>
        <w:jc w:val="both"/>
        <w:rPr>
          <w:color w:val="000000"/>
        </w:rPr>
      </w:pPr>
      <w:r w:rsidRPr="00A730F7">
        <w:rPr>
          <w:color w:val="000000"/>
        </w:rPr>
        <w:t xml:space="preserve">д) проект бюджетного прогноза (изменений бюджетного прогноза)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>на долгосрочный период.</w:t>
      </w:r>
    </w:p>
    <w:p w:rsidR="00DE0CC4" w:rsidRPr="00A730F7" w:rsidRDefault="00C7716E" w:rsidP="00DE0CC4">
      <w:pPr>
        <w:widowControl w:val="0"/>
        <w:ind w:left="20" w:right="20" w:firstLine="720"/>
        <w:jc w:val="both"/>
        <w:rPr>
          <w:lang w:eastAsia="ar-SA"/>
        </w:rPr>
      </w:pPr>
      <w:r w:rsidRPr="00A730F7">
        <w:rPr>
          <w:color w:val="000000"/>
        </w:rPr>
        <w:t>3.3.3.</w:t>
      </w:r>
      <w:r w:rsidRPr="00A730F7">
        <w:rPr>
          <w:lang w:eastAsia="ar-SA"/>
        </w:rPr>
        <w:t xml:space="preserve">Администрация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lang w:eastAsia="ar-SA"/>
        </w:rPr>
        <w:t xml:space="preserve">не позднее </w:t>
      </w:r>
      <w:r w:rsidRPr="00A730F7">
        <w:t xml:space="preserve">2 дней до дня внесения проекта решения о бюджете в Совет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lang w:eastAsia="ar-SA"/>
        </w:rPr>
        <w:t>.</w:t>
      </w:r>
    </w:p>
    <w:p w:rsidR="00731388" w:rsidRPr="00A730F7" w:rsidRDefault="00C7716E" w:rsidP="00DE0CC4">
      <w:pPr>
        <w:widowControl w:val="0"/>
        <w:ind w:left="20" w:right="20" w:firstLine="720"/>
        <w:jc w:val="both"/>
        <w:rPr>
          <w:lang w:eastAsia="ar-SA"/>
        </w:rPr>
      </w:pPr>
      <w:r w:rsidRPr="00A730F7">
        <w:t>Глава администрации вносит на рассмотрение Совета</w:t>
      </w:r>
      <w:r w:rsidR="00A528F3">
        <w:t xml:space="preserve"> </w:t>
      </w:r>
      <w:r w:rsidR="0011530D">
        <w:rPr>
          <w:color w:val="000000"/>
        </w:rPr>
        <w:t>сельского поселения</w:t>
      </w:r>
      <w:r w:rsidRPr="00A730F7">
        <w:t xml:space="preserve"> проект решения о бюджете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t xml:space="preserve">не позднее 15 </w:t>
      </w:r>
      <w:r w:rsidRPr="00A730F7">
        <w:lastRenderedPageBreak/>
        <w:t>ноября текущего года.</w:t>
      </w:r>
    </w:p>
    <w:p w:rsidR="00DE0CC4" w:rsidRPr="00A730F7" w:rsidRDefault="00C7716E" w:rsidP="00CB4C62">
      <w:pPr>
        <w:widowControl w:val="0"/>
        <w:ind w:left="20" w:right="20" w:firstLine="720"/>
        <w:jc w:val="both"/>
        <w:rPr>
          <w:color w:val="000000"/>
        </w:rPr>
      </w:pPr>
      <w:r w:rsidRPr="00A730F7">
        <w:rPr>
          <w:color w:val="000000"/>
        </w:rPr>
        <w:t xml:space="preserve">3.3.4. К проекту решения о бюджете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при его внесении в Совет </w:t>
      </w:r>
      <w:r w:rsidR="0011530D">
        <w:rPr>
          <w:color w:val="000000"/>
        </w:rPr>
        <w:t>сельского поселения</w:t>
      </w:r>
      <w:r w:rsidR="00A528F3">
        <w:rPr>
          <w:color w:val="000000"/>
        </w:rPr>
        <w:t xml:space="preserve"> </w:t>
      </w:r>
      <w:r w:rsidRPr="00A730F7">
        <w:rPr>
          <w:color w:val="000000"/>
        </w:rPr>
        <w:t xml:space="preserve">прилагаются документы и материалы, указанные в </w:t>
      </w:r>
      <w:r w:rsidRPr="00A730F7">
        <w:rPr>
          <w:rFonts w:eastAsia="Calibri"/>
        </w:rPr>
        <w:t xml:space="preserve">Положении о бюджетном процессе в </w:t>
      </w:r>
      <w:r w:rsidR="0011530D">
        <w:rPr>
          <w:rFonts w:eastAsia="Calibri"/>
        </w:rPr>
        <w:t xml:space="preserve">сельском поселении </w:t>
      </w:r>
      <w:r w:rsidR="000900A3">
        <w:rPr>
          <w:rFonts w:eastAsia="Calibri"/>
        </w:rPr>
        <w:t>Чекмагушевский</w:t>
      </w:r>
      <w:r w:rsidR="0011530D">
        <w:rPr>
          <w:rFonts w:eastAsia="Calibri"/>
        </w:rPr>
        <w:t xml:space="preserve"> сельсовет </w:t>
      </w:r>
      <w:r w:rsidRPr="00A730F7">
        <w:rPr>
          <w:rFonts w:eastAsia="Calibri"/>
        </w:rPr>
        <w:t>муниципально</w:t>
      </w:r>
      <w:r w:rsidR="0011530D">
        <w:rPr>
          <w:rFonts w:eastAsia="Calibri"/>
        </w:rPr>
        <w:t>го</w:t>
      </w:r>
      <w:r w:rsidRPr="00A730F7">
        <w:rPr>
          <w:rFonts w:eastAsia="Calibri"/>
        </w:rPr>
        <w:t xml:space="preserve"> район</w:t>
      </w:r>
      <w:r w:rsidR="0011530D">
        <w:rPr>
          <w:rFonts w:eastAsia="Calibri"/>
        </w:rPr>
        <w:t>а</w:t>
      </w:r>
      <w:r w:rsidRPr="00A730F7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</w:t>
      </w:r>
      <w:r w:rsidRPr="00A730F7">
        <w:rPr>
          <w:color w:val="000000"/>
        </w:rPr>
        <w:t>.</w:t>
      </w:r>
    </w:p>
    <w:p w:rsidR="00B437D8" w:rsidRPr="00A730F7" w:rsidRDefault="00C7716E" w:rsidP="00CB4C62">
      <w:pPr>
        <w:widowControl w:val="0"/>
        <w:ind w:left="20" w:right="20" w:firstLine="720"/>
        <w:jc w:val="both"/>
        <w:rPr>
          <w:color w:val="000000"/>
        </w:rPr>
      </w:pPr>
      <w:r w:rsidRPr="00A730F7">
        <w:rPr>
          <w:color w:val="000000"/>
        </w:rPr>
        <w:t xml:space="preserve">3.4. </w:t>
      </w:r>
      <w:r w:rsidR="00C44853" w:rsidRPr="00A730F7">
        <w:rPr>
          <w:color w:val="000000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ind w:left="20" w:right="20" w:firstLine="720"/>
        <w:jc w:val="both"/>
        <w:rPr>
          <w:color w:val="000000"/>
        </w:rPr>
      </w:pPr>
    </w:p>
    <w:p w:rsidR="00B437D8" w:rsidRPr="00A730F7" w:rsidRDefault="00C7716E" w:rsidP="00CB4C62">
      <w:pPr>
        <w:widowControl w:val="0"/>
        <w:ind w:left="20" w:right="20" w:firstLine="720"/>
        <w:jc w:val="center"/>
        <w:rPr>
          <w:color w:val="000000"/>
        </w:rPr>
      </w:pPr>
      <w:r w:rsidRPr="00A730F7">
        <w:rPr>
          <w:color w:val="000000"/>
        </w:rPr>
        <w:t xml:space="preserve">4. Организация составления проекта бюджета </w:t>
      </w:r>
      <w:r w:rsidR="0011530D">
        <w:rPr>
          <w:color w:val="000000"/>
        </w:rPr>
        <w:t>сельского поселения</w:t>
      </w:r>
    </w:p>
    <w:p w:rsidR="00B437D8" w:rsidRPr="00A730F7" w:rsidRDefault="00B437D8" w:rsidP="00CB4C62">
      <w:pPr>
        <w:widowControl w:val="0"/>
        <w:ind w:left="20" w:right="20" w:firstLine="720"/>
        <w:jc w:val="center"/>
        <w:rPr>
          <w:color w:val="000000"/>
        </w:rPr>
      </w:pPr>
    </w:p>
    <w:p w:rsidR="00C44853" w:rsidRPr="00A730F7" w:rsidRDefault="00C7716E" w:rsidP="00CB4C62">
      <w:pPr>
        <w:widowControl w:val="0"/>
        <w:ind w:left="20" w:right="20" w:firstLine="720"/>
        <w:jc w:val="both"/>
      </w:pPr>
      <w:r w:rsidRPr="00A730F7">
        <w:rPr>
          <w:color w:val="000000"/>
        </w:rPr>
        <w:t xml:space="preserve">4.1. Составление проекта бюджета </w:t>
      </w:r>
      <w:r w:rsidR="0011530D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Pr="00A730F7">
        <w:rPr>
          <w:color w:val="000000"/>
        </w:rPr>
        <w:t>осуществляется в соответствии с графиком, указанным в приложении № 2 к настоящему Порядку.</w:t>
      </w:r>
    </w:p>
    <w:p w:rsidR="005A2E68" w:rsidRPr="00A730F7" w:rsidRDefault="00C7716E" w:rsidP="00CB4C62">
      <w:r w:rsidRPr="00A730F7">
        <w:br w:type="page"/>
      </w:r>
    </w:p>
    <w:p w:rsidR="0024622F" w:rsidRDefault="0024622F" w:rsidP="00CB4C62">
      <w:pPr>
        <w:ind w:left="4956"/>
        <w:jc w:val="both"/>
        <w:rPr>
          <w:color w:val="000000"/>
        </w:rPr>
        <w:sectPr w:rsidR="0024622F" w:rsidSect="001B06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E68" w:rsidRPr="00A730F7" w:rsidRDefault="00C7716E" w:rsidP="00CB4C62">
      <w:pPr>
        <w:ind w:left="4956"/>
        <w:jc w:val="both"/>
        <w:rPr>
          <w:rFonts w:eastAsia="Calibri"/>
        </w:rPr>
      </w:pPr>
      <w:r w:rsidRPr="00A730F7">
        <w:rPr>
          <w:color w:val="000000"/>
        </w:rPr>
        <w:lastRenderedPageBreak/>
        <w:t>Приложение № 1 к</w:t>
      </w:r>
      <w:r w:rsidRPr="00A730F7">
        <w:rPr>
          <w:rFonts w:eastAsia="Calibri"/>
        </w:rPr>
        <w:t xml:space="preserve"> Порядку </w:t>
      </w:r>
    </w:p>
    <w:p w:rsidR="005A2E68" w:rsidRPr="00A730F7" w:rsidRDefault="00C7716E" w:rsidP="00CB4C62">
      <w:pPr>
        <w:ind w:left="4956"/>
        <w:jc w:val="both"/>
        <w:rPr>
          <w:rFonts w:eastAsia="Calibri"/>
        </w:rPr>
      </w:pPr>
      <w:r w:rsidRPr="00A730F7">
        <w:rPr>
          <w:rFonts w:eastAsia="Calibri"/>
        </w:rPr>
        <w:t xml:space="preserve">составления проекта бюджета </w:t>
      </w:r>
      <w:r w:rsidR="00E574B5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E574B5">
        <w:rPr>
          <w:rFonts w:eastAsia="Calibri"/>
        </w:rPr>
        <w:t xml:space="preserve"> сельсовет муниципального района</w:t>
      </w:r>
      <w:r w:rsidRPr="00A730F7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на очередной финансовый год и плановый период</w:t>
      </w:r>
    </w:p>
    <w:p w:rsidR="005A2E68" w:rsidRPr="00A730F7" w:rsidRDefault="005A2E68" w:rsidP="00CB4C62">
      <w:pPr>
        <w:widowControl w:val="0"/>
        <w:jc w:val="center"/>
        <w:rPr>
          <w:color w:val="000000"/>
        </w:rPr>
      </w:pPr>
    </w:p>
    <w:p w:rsidR="00D31172" w:rsidRPr="00A730F7" w:rsidRDefault="00C7716E" w:rsidP="00D31172">
      <w:pPr>
        <w:widowControl w:val="0"/>
        <w:jc w:val="center"/>
        <w:rPr>
          <w:color w:val="000000"/>
        </w:rPr>
      </w:pPr>
      <w:r w:rsidRPr="00A730F7">
        <w:rPr>
          <w:color w:val="000000"/>
        </w:rPr>
        <w:t>ПОРЯДОК</w:t>
      </w:r>
    </w:p>
    <w:p w:rsidR="005A2E68" w:rsidRPr="00A730F7" w:rsidRDefault="00C7716E" w:rsidP="00D31172">
      <w:pPr>
        <w:widowControl w:val="0"/>
        <w:jc w:val="center"/>
        <w:rPr>
          <w:color w:val="000000"/>
        </w:rPr>
      </w:pPr>
      <w:proofErr w:type="gramStart"/>
      <w:r w:rsidRPr="00A730F7">
        <w:rPr>
          <w:color w:val="000000"/>
        </w:rPr>
        <w:t xml:space="preserve">определения предельных объемов бюджетных ассигнований бюджета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0900A3">
        <w:rPr>
          <w:color w:val="000000"/>
        </w:rPr>
        <w:t>Чекмагушевский</w:t>
      </w:r>
      <w:r w:rsidR="00E574B5">
        <w:rPr>
          <w:color w:val="000000"/>
        </w:rPr>
        <w:t xml:space="preserve"> сельсовет муниципального района </w:t>
      </w:r>
      <w:r w:rsidR="000900A3">
        <w:rPr>
          <w:color w:val="000000"/>
        </w:rPr>
        <w:t>Чекмагушевский</w:t>
      </w:r>
      <w:r w:rsidR="00641AFC" w:rsidRPr="00A730F7">
        <w:rPr>
          <w:color w:val="000000"/>
        </w:rPr>
        <w:t xml:space="preserve"> район Республики Башкортостан</w:t>
      </w:r>
      <w:r w:rsidRPr="00A730F7">
        <w:rPr>
          <w:color w:val="000000"/>
        </w:rPr>
        <w:t xml:space="preserve">, доводимых до субъектов бюджетного планирования </w:t>
      </w:r>
      <w:r w:rsidR="00E574B5"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 w:rsidR="00E574B5">
        <w:rPr>
          <w:color w:val="000000"/>
        </w:rPr>
        <w:t xml:space="preserve"> сельсовет </w:t>
      </w:r>
      <w:r w:rsidRPr="00A730F7">
        <w:rPr>
          <w:color w:val="000000"/>
        </w:rPr>
        <w:t>муниципального района</w:t>
      </w:r>
      <w:r w:rsidR="00641AFC" w:rsidRPr="00A730F7">
        <w:rPr>
          <w:color w:val="000000"/>
        </w:rPr>
        <w:t xml:space="preserve"> </w:t>
      </w:r>
      <w:r w:rsidR="000900A3">
        <w:rPr>
          <w:color w:val="000000"/>
        </w:rPr>
        <w:t>Чекмагушевский</w:t>
      </w:r>
      <w:r w:rsidR="00641AFC" w:rsidRPr="00A730F7">
        <w:rPr>
          <w:color w:val="000000"/>
        </w:rPr>
        <w:t xml:space="preserve"> район Республики Башкортостан</w:t>
      </w:r>
      <w:r w:rsidRPr="00A730F7">
        <w:rPr>
          <w:color w:val="000000"/>
        </w:rPr>
        <w:t xml:space="preserve"> в процессе составления проекта бюджета </w:t>
      </w:r>
      <w:r w:rsidR="00E574B5">
        <w:rPr>
          <w:color w:val="000000"/>
        </w:rPr>
        <w:t xml:space="preserve">сельского поселения </w:t>
      </w:r>
      <w:r w:rsidR="000900A3">
        <w:rPr>
          <w:color w:val="000000"/>
        </w:rPr>
        <w:t>Чекмагушевский</w:t>
      </w:r>
      <w:r w:rsidR="00E574B5">
        <w:rPr>
          <w:color w:val="000000"/>
        </w:rPr>
        <w:t xml:space="preserve"> сельсовет </w:t>
      </w:r>
      <w:r w:rsidRPr="00A730F7">
        <w:rPr>
          <w:color w:val="000000"/>
        </w:rPr>
        <w:t>муниципального района</w:t>
      </w:r>
      <w:r w:rsidR="00D31172" w:rsidRPr="00A730F7">
        <w:rPr>
          <w:color w:val="000000"/>
        </w:rPr>
        <w:t xml:space="preserve"> </w:t>
      </w:r>
      <w:r w:rsidR="000900A3">
        <w:rPr>
          <w:color w:val="000000"/>
        </w:rPr>
        <w:t>Чекмагушевский</w:t>
      </w:r>
      <w:r w:rsidR="00D31172" w:rsidRPr="00A730F7">
        <w:rPr>
          <w:color w:val="000000"/>
        </w:rPr>
        <w:t xml:space="preserve"> район Республики Башкортостан</w:t>
      </w:r>
      <w:r w:rsidRPr="00A730F7">
        <w:rPr>
          <w:color w:val="000000"/>
        </w:rPr>
        <w:t xml:space="preserve"> на очередной финансовый год и плановый период</w:t>
      </w:r>
      <w:proofErr w:type="gramEnd"/>
    </w:p>
    <w:p w:rsidR="00D31172" w:rsidRPr="00A730F7" w:rsidRDefault="00D31172" w:rsidP="00D31172">
      <w:pPr>
        <w:widowControl w:val="0"/>
        <w:jc w:val="center"/>
        <w:rPr>
          <w:color w:val="000000"/>
        </w:rPr>
      </w:pPr>
    </w:p>
    <w:p w:rsidR="00F63797" w:rsidRPr="00A730F7" w:rsidRDefault="00C7716E" w:rsidP="00CB4C62">
      <w:pPr>
        <w:widowControl w:val="0"/>
        <w:ind w:firstLine="992"/>
        <w:jc w:val="both"/>
        <w:rPr>
          <w:color w:val="000000"/>
        </w:rPr>
      </w:pPr>
      <w:r w:rsidRPr="00A730F7">
        <w:rPr>
          <w:color w:val="000000"/>
        </w:rPr>
        <w:t xml:space="preserve">1. </w:t>
      </w:r>
      <w:proofErr w:type="gramStart"/>
      <w:r w:rsidRPr="00A730F7">
        <w:rPr>
          <w:color w:val="000000"/>
        </w:rPr>
        <w:t xml:space="preserve">Настоящий Порядок устанавливает процедуру определения финансовым управлением предельных объемов бюджетных ассигнований бюджета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Pr="00A730F7">
        <w:rPr>
          <w:color w:val="000000"/>
        </w:rPr>
        <w:t xml:space="preserve">на очередной финансовый год и плановый период, доводимых до субъектов бюджетного планирования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Pr="00A730F7">
        <w:rPr>
          <w:color w:val="000000"/>
        </w:rPr>
        <w:t xml:space="preserve">в процессе составления проекта бюджета </w:t>
      </w:r>
      <w:r w:rsidR="00E574B5">
        <w:rPr>
          <w:color w:val="000000"/>
        </w:rPr>
        <w:t xml:space="preserve">сельского </w:t>
      </w:r>
      <w:proofErr w:type="spellStart"/>
      <w:r w:rsidR="00E574B5">
        <w:rPr>
          <w:color w:val="000000"/>
        </w:rPr>
        <w:t>поселения</w:t>
      </w:r>
      <w:r w:rsidRPr="00A730F7">
        <w:rPr>
          <w:color w:val="000000"/>
        </w:rPr>
        <w:t>на</w:t>
      </w:r>
      <w:proofErr w:type="spellEnd"/>
      <w:r w:rsidRPr="00A730F7">
        <w:rPr>
          <w:color w:val="000000"/>
        </w:rPr>
        <w:t xml:space="preserve"> очередной финансовый год и плановый период (далее - предельные объемы бюджетных ассигнований) в соответствии с пунктом </w:t>
      </w:r>
      <w:r w:rsidR="002B65C3" w:rsidRPr="00A730F7">
        <w:rPr>
          <w:color w:val="000000"/>
        </w:rPr>
        <w:t>7</w:t>
      </w:r>
      <w:r w:rsidRPr="00A730F7">
        <w:rPr>
          <w:color w:val="000000"/>
        </w:rPr>
        <w:t xml:space="preserve"> статьи 35 </w:t>
      </w:r>
      <w:r w:rsidR="002B65C3" w:rsidRPr="00A730F7">
        <w:rPr>
          <w:rFonts w:eastAsia="Calibri"/>
        </w:rPr>
        <w:t>П</w:t>
      </w:r>
      <w:r w:rsidR="00C225F7" w:rsidRPr="00A730F7">
        <w:rPr>
          <w:rFonts w:eastAsia="Calibri"/>
        </w:rPr>
        <w:t>оложения</w:t>
      </w:r>
      <w:r w:rsidR="002B65C3" w:rsidRPr="00A730F7">
        <w:rPr>
          <w:rFonts w:eastAsia="Calibri"/>
        </w:rPr>
        <w:t xml:space="preserve"> о бюджетном процессе в </w:t>
      </w:r>
      <w:r w:rsidR="00E574B5">
        <w:rPr>
          <w:rFonts w:eastAsia="Calibri"/>
        </w:rPr>
        <w:t>сельском</w:t>
      </w:r>
      <w:r w:rsidR="00984CB9">
        <w:rPr>
          <w:rFonts w:eastAsia="Calibri"/>
        </w:rPr>
        <w:t xml:space="preserve"> </w:t>
      </w:r>
      <w:r w:rsidR="00E574B5">
        <w:rPr>
          <w:rFonts w:eastAsia="Calibri"/>
        </w:rPr>
        <w:t>поселении</w:t>
      </w:r>
      <w:proofErr w:type="gramEnd"/>
      <w:r w:rsidR="00E574B5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="00E574B5">
        <w:rPr>
          <w:rFonts w:eastAsia="Calibri"/>
        </w:rPr>
        <w:t xml:space="preserve"> сельсовет </w:t>
      </w:r>
      <w:r w:rsidR="002B65C3" w:rsidRPr="00A730F7">
        <w:rPr>
          <w:rFonts w:eastAsia="Calibri"/>
        </w:rPr>
        <w:t>муниципально</w:t>
      </w:r>
      <w:r w:rsidR="00E574B5">
        <w:rPr>
          <w:rFonts w:eastAsia="Calibri"/>
        </w:rPr>
        <w:t>го</w:t>
      </w:r>
      <w:r w:rsidR="002B65C3" w:rsidRPr="00A730F7">
        <w:rPr>
          <w:rFonts w:eastAsia="Calibri"/>
        </w:rPr>
        <w:t xml:space="preserve"> район</w:t>
      </w:r>
      <w:r w:rsidR="00E574B5">
        <w:rPr>
          <w:rFonts w:eastAsia="Calibri"/>
        </w:rPr>
        <w:t>а</w:t>
      </w:r>
      <w:r w:rsidR="002B65C3" w:rsidRPr="00A730F7">
        <w:rPr>
          <w:rFonts w:eastAsia="Calibri"/>
        </w:rPr>
        <w:t xml:space="preserve"> </w:t>
      </w:r>
      <w:r w:rsidR="000900A3">
        <w:rPr>
          <w:rFonts w:eastAsia="Calibri"/>
        </w:rPr>
        <w:t>Чекмагушевский</w:t>
      </w:r>
      <w:r w:rsidR="002B65C3" w:rsidRPr="00A730F7">
        <w:rPr>
          <w:rFonts w:eastAsia="Calibri"/>
        </w:rPr>
        <w:t xml:space="preserve"> район Республики Башкортостан</w:t>
      </w:r>
      <w:r w:rsidRPr="00A730F7">
        <w:rPr>
          <w:color w:val="000000"/>
        </w:rPr>
        <w:t>.</w:t>
      </w:r>
    </w:p>
    <w:p w:rsidR="00F63797" w:rsidRPr="00A730F7" w:rsidRDefault="00C7716E" w:rsidP="00CB4C62">
      <w:pPr>
        <w:widowControl w:val="0"/>
        <w:ind w:firstLine="992"/>
        <w:jc w:val="both"/>
        <w:rPr>
          <w:color w:val="000000"/>
        </w:rPr>
      </w:pPr>
      <w:proofErr w:type="gramStart"/>
      <w:r w:rsidRPr="00A730F7">
        <w:rPr>
          <w:color w:val="000000"/>
        </w:rPr>
        <w:t>2.</w:t>
      </w:r>
      <w:r w:rsidR="005A2E68" w:rsidRPr="00A730F7">
        <w:rPr>
          <w:color w:val="000000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 xml:space="preserve">на исполнение действующих расходных обязательств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 xml:space="preserve">на очередной финансовый год и первый год планового периода, утвержденные </w:t>
      </w:r>
      <w:r w:rsidRPr="00A730F7">
        <w:rPr>
          <w:color w:val="000000"/>
        </w:rPr>
        <w:t xml:space="preserve">решением </w:t>
      </w:r>
      <w:r w:rsidR="001D2423" w:rsidRPr="00A730F7">
        <w:rPr>
          <w:color w:val="000000"/>
        </w:rPr>
        <w:t xml:space="preserve">Совета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 xml:space="preserve">о бюджете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 xml:space="preserve">или сводной бюджетной росписью бюджета </w:t>
      </w:r>
      <w:r w:rsidR="00E574B5">
        <w:rPr>
          <w:color w:val="000000"/>
        </w:rPr>
        <w:t>сельского поселения</w:t>
      </w:r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>на текущий финансовый год</w:t>
      </w:r>
      <w:proofErr w:type="gramEnd"/>
      <w:r w:rsidR="005A2E68" w:rsidRPr="00A730F7">
        <w:rPr>
          <w:color w:val="000000"/>
        </w:rPr>
        <w:t xml:space="preserve"> и плановый период по состоянию на последнюю отчетную дату, предшествующую этапу составления проекта бюджета </w:t>
      </w:r>
      <w:r w:rsidR="00E574B5">
        <w:rPr>
          <w:color w:val="000000"/>
        </w:rPr>
        <w:t xml:space="preserve">сельского </w:t>
      </w:r>
      <w:proofErr w:type="gramStart"/>
      <w:r w:rsidR="00E574B5">
        <w:rPr>
          <w:color w:val="000000"/>
        </w:rPr>
        <w:t>поселения</w:t>
      </w:r>
      <w:proofErr w:type="gramEnd"/>
      <w:r w:rsidR="00984CB9">
        <w:rPr>
          <w:color w:val="000000"/>
        </w:rPr>
        <w:t xml:space="preserve"> </w:t>
      </w:r>
      <w:r w:rsidR="005A2E68" w:rsidRPr="00A730F7">
        <w:rPr>
          <w:color w:val="000000"/>
        </w:rPr>
        <w:t>уточненные с учетом:</w:t>
      </w:r>
    </w:p>
    <w:p w:rsidR="00F63797" w:rsidRPr="00A730F7" w:rsidRDefault="00C7716E" w:rsidP="00CB4C62">
      <w:pPr>
        <w:widowControl w:val="0"/>
        <w:ind w:firstLine="992"/>
        <w:jc w:val="both"/>
      </w:pPr>
      <w:r w:rsidRPr="00A730F7">
        <w:rPr>
          <w:color w:val="000000"/>
        </w:rPr>
        <w:t>исключения расходов на исполнение расходных обязательств, срок действия которых ограничен текущим финансовым годом или истекает в очередном финансовом году и первом году планового периода;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изменений функций и (или) полномочий, реорганизации </w:t>
      </w:r>
      <w:r w:rsidRPr="00A730F7">
        <w:rPr>
          <w:color w:val="000000"/>
        </w:rPr>
        <w:lastRenderedPageBreak/>
        <w:t xml:space="preserve">(ликвидации) органов местного самоуправления </w:t>
      </w:r>
      <w:r w:rsidR="00E574B5">
        <w:rPr>
          <w:color w:val="000000"/>
        </w:rPr>
        <w:t>сельского поселения;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особенностей планирования объемов бюджетных ассигнований на исполнение расходных обязательств</w:t>
      </w:r>
      <w:r w:rsidR="00240A7B">
        <w:rPr>
          <w:color w:val="000000"/>
        </w:rPr>
        <w:t xml:space="preserve">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>, финансовое обеспечение которых осуществляется за счет межбюджетных трансфертов, предоставляемых из бюджета Республики Башкортостан,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>на соответствующий финансовый год;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3. </w:t>
      </w:r>
      <w:r w:rsidR="00F63797" w:rsidRPr="00A730F7">
        <w:rPr>
          <w:color w:val="000000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F63797" w:rsidRPr="00A730F7">
        <w:rPr>
          <w:color w:val="000000"/>
        </w:rPr>
        <w:t xml:space="preserve">и расходных обязательств </w:t>
      </w:r>
      <w:r w:rsidR="00E574B5">
        <w:rPr>
          <w:color w:val="000000"/>
        </w:rPr>
        <w:t>сельского поселения</w:t>
      </w:r>
      <w:r w:rsidR="00F63797" w:rsidRPr="00A730F7">
        <w:rPr>
          <w:color w:val="000000"/>
        </w:rPr>
        <w:t>.</w:t>
      </w:r>
    </w:p>
    <w:p w:rsidR="004A29E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4. </w:t>
      </w:r>
      <w:r w:rsidR="00F63797" w:rsidRPr="00A730F7">
        <w:rPr>
          <w:color w:val="000000"/>
        </w:rPr>
        <w:t xml:space="preserve">Объем бюджетных ассигнований на исполнение принимаемых расходных обязательств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F63797" w:rsidRPr="00A730F7">
        <w:rPr>
          <w:color w:val="000000"/>
        </w:rPr>
        <w:t>на очередной финансовый год и плановый период определяется положительной разницей между суммой доходов бюджета</w:t>
      </w:r>
      <w:r w:rsidR="00240A7B">
        <w:rPr>
          <w:color w:val="000000"/>
        </w:rPr>
        <w:t xml:space="preserve">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F63797" w:rsidRPr="00A730F7">
        <w:rPr>
          <w:color w:val="000000"/>
        </w:rPr>
        <w:t xml:space="preserve">и сальдо источников финансирования дефицита бюджета </w:t>
      </w:r>
      <w:r w:rsidR="00E574B5">
        <w:rPr>
          <w:color w:val="000000"/>
        </w:rPr>
        <w:t>сельского поселени</w:t>
      </w:r>
      <w:proofErr w:type="gramStart"/>
      <w:r w:rsidR="00E574B5">
        <w:rPr>
          <w:color w:val="000000"/>
        </w:rPr>
        <w:t>я</w:t>
      </w:r>
      <w:r w:rsidR="00F63797" w:rsidRPr="00A730F7">
        <w:rPr>
          <w:color w:val="000000"/>
        </w:rPr>
        <w:t>(</w:t>
      </w:r>
      <w:proofErr w:type="gramEnd"/>
      <w:r w:rsidR="00F63797" w:rsidRPr="00A730F7">
        <w:rPr>
          <w:color w:val="000000"/>
        </w:rPr>
        <w:t>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</w:p>
    <w:p w:rsidR="004A29E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При нулевом значении и отрицательной разнице между суммой доходов бюджета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>и сальдо источников, с одной стороны, и суммой расходов, отражающей объем бюджетных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>не осуществляется.</w:t>
      </w:r>
    </w:p>
    <w:p w:rsidR="004A29E5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proofErr w:type="gramStart"/>
      <w:r w:rsidRPr="00A730F7">
        <w:rPr>
          <w:color w:val="000000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муниципальной собственности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>,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 xml:space="preserve">от муниципальных заимствований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 xml:space="preserve">) и суммой выплат по источникам (на погашение долговых обязательств </w:t>
      </w:r>
      <w:r w:rsidR="00E574B5">
        <w:rPr>
          <w:color w:val="000000"/>
        </w:rPr>
        <w:lastRenderedPageBreak/>
        <w:t>сельского поселения</w:t>
      </w:r>
      <w:r w:rsidRPr="00A730F7">
        <w:rPr>
          <w:color w:val="000000"/>
        </w:rPr>
        <w:t xml:space="preserve">), увеличенной на сумму снижения остатков средств на счетах по учету средств бюджета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>.</w:t>
      </w:r>
      <w:proofErr w:type="gramEnd"/>
    </w:p>
    <w:p w:rsidR="00F63797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5. Финансовому управлению при планировании:</w:t>
      </w:r>
    </w:p>
    <w:p w:rsidR="00F63797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>;</w:t>
      </w:r>
    </w:p>
    <w:p w:rsidR="00AC2C2A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прогнозируемый дефицит бюджета </w:t>
      </w:r>
      <w:r w:rsidR="00E574B5">
        <w:rPr>
          <w:color w:val="000000"/>
        </w:rPr>
        <w:t xml:space="preserve">сельского </w:t>
      </w:r>
      <w:proofErr w:type="spellStart"/>
      <w:r w:rsidR="00E574B5">
        <w:rPr>
          <w:color w:val="000000"/>
        </w:rPr>
        <w:t>поселения</w:t>
      </w:r>
      <w:r w:rsidRPr="00A730F7">
        <w:rPr>
          <w:color w:val="000000"/>
        </w:rPr>
        <w:t>в</w:t>
      </w:r>
      <w:proofErr w:type="spellEnd"/>
      <w:r w:rsidRPr="00A730F7">
        <w:rPr>
          <w:color w:val="000000"/>
        </w:rPr>
        <w:t xml:space="preserve"> соответствующем финансовом году не должен превышать ограничений, установленных пунктом </w:t>
      </w:r>
      <w:r w:rsidR="00494A42" w:rsidRPr="00A730F7">
        <w:rPr>
          <w:color w:val="000000"/>
        </w:rPr>
        <w:t>3</w:t>
      </w:r>
      <w:r w:rsidRPr="00A730F7">
        <w:rPr>
          <w:color w:val="000000"/>
        </w:rPr>
        <w:t xml:space="preserve"> статьи 92.1 Бюджетно</w:t>
      </w:r>
      <w:r w:rsidR="00494A42" w:rsidRPr="00A730F7">
        <w:rPr>
          <w:color w:val="000000"/>
        </w:rPr>
        <w:t>го кодекса Российской Федерации</w:t>
      </w:r>
      <w:r w:rsidRPr="00A730F7">
        <w:rPr>
          <w:color w:val="000000"/>
        </w:rPr>
        <w:t>;</w:t>
      </w:r>
    </w:p>
    <w:p w:rsidR="00D2367C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rPr>
          <w:color w:val="000000"/>
        </w:rPr>
        <w:t xml:space="preserve">б) </w:t>
      </w:r>
      <w:r w:rsidR="00494A42" w:rsidRPr="00A730F7">
        <w:rPr>
          <w:color w:val="000000"/>
        </w:rPr>
        <w:t xml:space="preserve">муниципальных </w:t>
      </w:r>
      <w:r w:rsidRPr="00A730F7">
        <w:rPr>
          <w:color w:val="000000"/>
        </w:rPr>
        <w:t xml:space="preserve">заимствований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 xml:space="preserve">исходить из необходимости поддержания объема </w:t>
      </w:r>
      <w:r w:rsidR="00494A42" w:rsidRPr="00A730F7">
        <w:rPr>
          <w:color w:val="000000"/>
        </w:rPr>
        <w:t xml:space="preserve">муниципального </w:t>
      </w:r>
      <w:r w:rsidRPr="00A730F7">
        <w:rPr>
          <w:color w:val="000000"/>
        </w:rPr>
        <w:t xml:space="preserve">долга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>на безопасном (</w:t>
      </w:r>
      <w:proofErr w:type="spellStart"/>
      <w:r w:rsidRPr="00A730F7">
        <w:rPr>
          <w:color w:val="000000"/>
        </w:rPr>
        <w:t>низкорисковом</w:t>
      </w:r>
      <w:proofErr w:type="spellEnd"/>
      <w:r w:rsidRPr="00A730F7">
        <w:rPr>
          <w:color w:val="000000"/>
        </w:rPr>
        <w:t>) уровне</w:t>
      </w:r>
      <w:r>
        <w:rPr>
          <w:color w:val="000000"/>
        </w:rPr>
        <w:t>.</w:t>
      </w:r>
    </w:p>
    <w:p w:rsidR="00AF6D8B" w:rsidRPr="00A730F7" w:rsidRDefault="00C7716E" w:rsidP="00CB4C62">
      <w:pPr>
        <w:widowControl w:val="0"/>
        <w:ind w:left="20" w:right="20" w:firstLine="700"/>
        <w:jc w:val="both"/>
        <w:rPr>
          <w:color w:val="000000"/>
        </w:rPr>
      </w:pPr>
      <w:r w:rsidRPr="00A730F7">
        <w:t xml:space="preserve">6. </w:t>
      </w:r>
      <w:r w:rsidR="00F63797" w:rsidRPr="00A730F7">
        <w:rPr>
          <w:color w:val="000000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F63797" w:rsidRPr="00A730F7">
        <w:rPr>
          <w:color w:val="000000"/>
        </w:rPr>
        <w:t>на очередной финансовый год и плановый период.</w:t>
      </w:r>
    </w:p>
    <w:p w:rsidR="00F63797" w:rsidRPr="00A730F7" w:rsidRDefault="00C7716E" w:rsidP="00CB4C62">
      <w:pPr>
        <w:widowControl w:val="0"/>
        <w:ind w:left="20" w:right="20" w:firstLine="700"/>
        <w:jc w:val="both"/>
      </w:pPr>
      <w:r w:rsidRPr="00A730F7">
        <w:rPr>
          <w:color w:val="000000"/>
        </w:rPr>
        <w:t xml:space="preserve">7. </w:t>
      </w:r>
      <w:proofErr w:type="gramStart"/>
      <w:r w:rsidRPr="00A730F7">
        <w:rPr>
          <w:color w:val="000000"/>
        </w:rPr>
        <w:t xml:space="preserve">Предельные объемы бюджетных ассигнований направляются субъектам бюджетного планирования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E574B5">
        <w:rPr>
          <w:color w:val="000000"/>
        </w:rPr>
        <w:t>централизованной бухгалтерией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 xml:space="preserve">в сроки, установленные в соответствии с графиком составления проекта бюджета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Pr="00A730F7">
        <w:rPr>
          <w:color w:val="000000"/>
        </w:rPr>
        <w:t xml:space="preserve">на очередной финансовый год и плановый период (приложение №2 к Порядку составления проекта бюджета </w:t>
      </w:r>
      <w:r w:rsidR="00E574B5">
        <w:rPr>
          <w:color w:val="000000"/>
        </w:rPr>
        <w:t>сельского поселения</w:t>
      </w:r>
      <w:r w:rsidR="00240A7B">
        <w:rPr>
          <w:color w:val="000000"/>
        </w:rPr>
        <w:t xml:space="preserve"> </w:t>
      </w:r>
      <w:r w:rsidR="000900A3">
        <w:rPr>
          <w:rFonts w:eastAsia="Calibri"/>
        </w:rPr>
        <w:t>Чекмагушевский</w:t>
      </w:r>
      <w:r w:rsidR="00AF6D8B" w:rsidRPr="00A730F7">
        <w:rPr>
          <w:rFonts w:eastAsia="Calibri"/>
        </w:rPr>
        <w:t xml:space="preserve"> район Республики Башкортостан на очередной финансовый год и плановый период</w:t>
      </w:r>
      <w:r w:rsidRPr="00A730F7">
        <w:rPr>
          <w:color w:val="000000"/>
        </w:rPr>
        <w:t>), по форме согласно приложению к настоящему Порядку.</w:t>
      </w:r>
      <w:proofErr w:type="gramEnd"/>
    </w:p>
    <w:p w:rsidR="00B26B74" w:rsidRPr="00A730F7" w:rsidRDefault="00C7716E" w:rsidP="00CB4C62">
      <w:r w:rsidRPr="00A730F7">
        <w:br w:type="page"/>
      </w:r>
    </w:p>
    <w:p w:rsidR="00470829" w:rsidRDefault="00470829" w:rsidP="00CB4C62">
      <w:pPr>
        <w:widowControl w:val="0"/>
        <w:ind w:left="4248"/>
        <w:jc w:val="both"/>
        <w:rPr>
          <w:color w:val="000000"/>
        </w:rPr>
        <w:sectPr w:rsidR="00470829" w:rsidSect="00871EB2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B74" w:rsidRPr="00A730F7" w:rsidRDefault="00C7716E" w:rsidP="00CB4C62">
      <w:pPr>
        <w:widowControl w:val="0"/>
        <w:ind w:left="4248"/>
        <w:jc w:val="both"/>
      </w:pPr>
      <w:r w:rsidRPr="00A730F7">
        <w:rPr>
          <w:color w:val="000000"/>
        </w:rPr>
        <w:lastRenderedPageBreak/>
        <w:t xml:space="preserve">Приложение к Порядку </w:t>
      </w:r>
    </w:p>
    <w:p w:rsidR="00B26B74" w:rsidRPr="00A730F7" w:rsidRDefault="00C7716E" w:rsidP="00CB4C62">
      <w:pPr>
        <w:widowControl w:val="0"/>
        <w:spacing w:after="300"/>
        <w:ind w:left="4248"/>
        <w:jc w:val="both"/>
        <w:rPr>
          <w:color w:val="000000"/>
        </w:rPr>
      </w:pPr>
      <w:r w:rsidRPr="00A730F7">
        <w:rPr>
          <w:color w:val="000000"/>
        </w:rPr>
        <w:t xml:space="preserve">определения предельных объемов бюджетных ассигнований бюджета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 xml:space="preserve">, доводимых до субъектов бюджетного планирования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в процессе составления проекта бюджета </w:t>
      </w:r>
      <w:r w:rsidR="00E574B5">
        <w:rPr>
          <w:color w:val="000000"/>
        </w:rPr>
        <w:t>сельского поселения</w:t>
      </w:r>
      <w:r w:rsidRPr="00A730F7">
        <w:rPr>
          <w:color w:val="000000"/>
        </w:rPr>
        <w:t xml:space="preserve"> на очередной финансовый год и плановый период</w:t>
      </w:r>
    </w:p>
    <w:p w:rsidR="005A2E68" w:rsidRPr="00A730F7" w:rsidRDefault="005A2E68" w:rsidP="00CB4C62">
      <w:pPr>
        <w:widowControl w:val="0"/>
        <w:ind w:firstLine="992"/>
        <w:jc w:val="both"/>
      </w:pPr>
    </w:p>
    <w:p w:rsidR="00B26B74" w:rsidRPr="00A730F7" w:rsidRDefault="00C7716E" w:rsidP="00CB4C62">
      <w:pPr>
        <w:widowControl w:val="0"/>
        <w:ind w:right="220"/>
        <w:jc w:val="center"/>
        <w:rPr>
          <w:color w:val="000000"/>
          <w:spacing w:val="-5"/>
        </w:rPr>
      </w:pPr>
      <w:r w:rsidRPr="00A730F7">
        <w:rPr>
          <w:color w:val="000000"/>
          <w:spacing w:val="-5"/>
        </w:rPr>
        <w:t>ПРЕДЕЛЬНЫЕ ОБЪЕМЫ</w:t>
      </w:r>
    </w:p>
    <w:p w:rsidR="00B26B74" w:rsidRPr="00B26B74" w:rsidRDefault="00C7716E" w:rsidP="00CB4C62">
      <w:pPr>
        <w:widowControl w:val="0"/>
        <w:ind w:right="220"/>
        <w:jc w:val="center"/>
        <w:rPr>
          <w:spacing w:val="-5"/>
        </w:rPr>
      </w:pPr>
      <w:r w:rsidRPr="00A730F7">
        <w:rPr>
          <w:color w:val="000000"/>
          <w:spacing w:val="-5"/>
        </w:rPr>
        <w:t xml:space="preserve">бюджетных ассигнований на исполнение расходных обязательств </w:t>
      </w:r>
      <w:r w:rsidR="009A3412">
        <w:rPr>
          <w:color w:val="000000"/>
          <w:spacing w:val="-5"/>
        </w:rPr>
        <w:t xml:space="preserve">сельского поселения </w:t>
      </w:r>
      <w:r w:rsidR="000900A3">
        <w:rPr>
          <w:color w:val="000000"/>
          <w:spacing w:val="-5"/>
        </w:rPr>
        <w:t>Чекмагушевский</w:t>
      </w:r>
      <w:r w:rsidR="009A3412">
        <w:rPr>
          <w:color w:val="000000"/>
          <w:spacing w:val="-5"/>
        </w:rPr>
        <w:t xml:space="preserve"> сельсовет </w:t>
      </w:r>
      <w:r w:rsidRPr="00A730F7">
        <w:rPr>
          <w:color w:val="000000"/>
          <w:spacing w:val="-5"/>
        </w:rPr>
        <w:t xml:space="preserve">муниципального района </w:t>
      </w:r>
      <w:r w:rsidR="000900A3">
        <w:rPr>
          <w:color w:val="000000"/>
          <w:spacing w:val="-5"/>
        </w:rPr>
        <w:t>Чекмагушевский</w:t>
      </w:r>
      <w:r w:rsidRPr="00A730F7">
        <w:rPr>
          <w:color w:val="000000"/>
          <w:spacing w:val="-5"/>
        </w:rPr>
        <w:t xml:space="preserve">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ind w:left="20" w:right="20" w:firstLine="700"/>
        <w:jc w:val="center"/>
      </w:pPr>
    </w:p>
    <w:p w:rsidR="00B81082" w:rsidRPr="00A730F7" w:rsidRDefault="00C7716E" w:rsidP="00CB4C62">
      <w:pPr>
        <w:widowControl w:val="0"/>
        <w:ind w:left="20" w:right="20" w:firstLine="700"/>
      </w:pPr>
      <w:r w:rsidRPr="00A730F7">
        <w:t>Код лицевого счета __________________________________</w:t>
      </w:r>
    </w:p>
    <w:p w:rsidR="00F93CA8" w:rsidRPr="00A730F7" w:rsidRDefault="00C7716E" w:rsidP="00CB4C62">
      <w:pPr>
        <w:widowControl w:val="0"/>
        <w:ind w:left="20" w:right="20" w:firstLine="700"/>
      </w:pPr>
      <w:r w:rsidRPr="00A730F7"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ind w:left="20" w:right="20" w:firstLine="700"/>
      </w:pPr>
    </w:p>
    <w:tbl>
      <w:tblPr>
        <w:tblStyle w:val="a7"/>
        <w:tblW w:w="0" w:type="auto"/>
        <w:tblInd w:w="20" w:type="dxa"/>
        <w:tblLook w:val="04A0"/>
      </w:tblPr>
      <w:tblGrid>
        <w:gridCol w:w="3097"/>
        <w:gridCol w:w="3084"/>
        <w:gridCol w:w="3086"/>
      </w:tblGrid>
      <w:tr w:rsidR="00372F6E" w:rsidTr="004A2448">
        <w:tc>
          <w:tcPr>
            <w:tcW w:w="9551" w:type="dxa"/>
            <w:gridSpan w:val="3"/>
          </w:tcPr>
          <w:p w:rsidR="008D1D2D" w:rsidRPr="00A730F7" w:rsidRDefault="00C7716E" w:rsidP="00CB4C62">
            <w:pPr>
              <w:widowControl w:val="0"/>
              <w:ind w:right="20"/>
              <w:jc w:val="center"/>
            </w:pPr>
            <w:r w:rsidRPr="00A730F7">
              <w:t>Объем средств, тыс. рублей</w:t>
            </w:r>
          </w:p>
        </w:tc>
      </w:tr>
      <w:tr w:rsidR="00372F6E" w:rsidTr="008D1D2D">
        <w:tc>
          <w:tcPr>
            <w:tcW w:w="3184" w:type="dxa"/>
          </w:tcPr>
          <w:p w:rsidR="00F93CA8" w:rsidRPr="00A730F7" w:rsidRDefault="00F71E27" w:rsidP="00CB4C62">
            <w:pPr>
              <w:widowControl w:val="0"/>
            </w:pPr>
            <w:r w:rsidRPr="00A730F7">
              <w:rPr>
                <w:color w:val="000000"/>
                <w:spacing w:val="-5"/>
              </w:rPr>
              <w:t>О</w:t>
            </w:r>
            <w:r w:rsidR="00C7716E" w:rsidRPr="00A730F7">
              <w:rPr>
                <w:color w:val="000000"/>
                <w:spacing w:val="-5"/>
              </w:rPr>
              <w:t>ч</w:t>
            </w:r>
            <w:r w:rsidR="00C7716E" w:rsidRPr="008D1D2D">
              <w:rPr>
                <w:color w:val="000000"/>
                <w:spacing w:val="-5"/>
              </w:rPr>
              <w:t>ередной</w:t>
            </w:r>
            <w:r>
              <w:rPr>
                <w:color w:val="000000"/>
                <w:spacing w:val="-5"/>
              </w:rPr>
              <w:t xml:space="preserve"> </w:t>
            </w:r>
            <w:r w:rsidR="00C7716E" w:rsidRPr="008D1D2D">
              <w:rPr>
                <w:color w:val="000000"/>
                <w:spacing w:val="-5"/>
              </w:rPr>
              <w:t>финансовый</w:t>
            </w:r>
            <w:r>
              <w:rPr>
                <w:color w:val="000000"/>
                <w:spacing w:val="-5"/>
              </w:rPr>
              <w:t xml:space="preserve"> </w:t>
            </w:r>
            <w:r w:rsidR="00C7716E" w:rsidRPr="00A730F7">
              <w:rPr>
                <w:color w:val="000000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C7716E" w:rsidP="00CB4C62">
            <w:pPr>
              <w:widowControl w:val="0"/>
            </w:pPr>
            <w:r w:rsidRPr="00A730F7"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C7716E" w:rsidP="00CB4C62">
            <w:pPr>
              <w:widowControl w:val="0"/>
              <w:ind w:right="20"/>
            </w:pPr>
            <w:r w:rsidRPr="00A730F7">
              <w:t>второй год планового периода</w:t>
            </w:r>
          </w:p>
        </w:tc>
      </w:tr>
      <w:tr w:rsidR="00372F6E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</w:pPr>
          </w:p>
        </w:tc>
      </w:tr>
    </w:tbl>
    <w:p w:rsidR="00641AFC" w:rsidRPr="00A730F7" w:rsidRDefault="00641AFC" w:rsidP="00CB4C62">
      <w:pPr>
        <w:widowControl w:val="0"/>
        <w:ind w:left="20" w:right="20" w:firstLine="700"/>
      </w:pPr>
    </w:p>
    <w:p w:rsidR="00641AFC" w:rsidRPr="00A730F7" w:rsidRDefault="00C7716E">
      <w:r w:rsidRPr="00A730F7">
        <w:br w:type="page"/>
      </w:r>
    </w:p>
    <w:p w:rsidR="00470829" w:rsidRDefault="00470829" w:rsidP="00641AFC">
      <w:pPr>
        <w:ind w:left="4956"/>
        <w:jc w:val="both"/>
        <w:rPr>
          <w:color w:val="000000"/>
        </w:rPr>
        <w:sectPr w:rsidR="00470829" w:rsidSect="00871EB2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1AFC" w:rsidRPr="00A730F7" w:rsidRDefault="00C7716E" w:rsidP="00641AFC">
      <w:pPr>
        <w:ind w:left="4956"/>
        <w:jc w:val="both"/>
      </w:pPr>
      <w:r w:rsidRPr="00A730F7">
        <w:rPr>
          <w:color w:val="000000"/>
        </w:rPr>
        <w:lastRenderedPageBreak/>
        <w:t>Приложение № 2 к</w:t>
      </w:r>
      <w:r w:rsidRPr="00A730F7">
        <w:rPr>
          <w:rFonts w:eastAsia="Calibri"/>
        </w:rPr>
        <w:t xml:space="preserve"> Порядку составления проекта бюджета </w:t>
      </w:r>
      <w:r w:rsidR="009A3412">
        <w:rPr>
          <w:rFonts w:eastAsia="Calibri"/>
        </w:rPr>
        <w:t xml:space="preserve">сельского поселения </w:t>
      </w:r>
      <w:r w:rsidR="000900A3">
        <w:rPr>
          <w:rFonts w:eastAsia="Calibri"/>
        </w:rPr>
        <w:t>Чекмагушевский</w:t>
      </w:r>
      <w:r w:rsidR="009A3412">
        <w:rPr>
          <w:rFonts w:eastAsia="Calibri"/>
        </w:rPr>
        <w:t xml:space="preserve"> сельсовет </w:t>
      </w:r>
      <w:r w:rsidRPr="00A730F7">
        <w:rPr>
          <w:rFonts w:eastAsia="Calibri"/>
        </w:rPr>
        <w:t xml:space="preserve">муниципального района </w:t>
      </w:r>
      <w:r w:rsidR="000900A3">
        <w:rPr>
          <w:rFonts w:eastAsia="Calibri"/>
        </w:rPr>
        <w:t>Чекмагушевский</w:t>
      </w:r>
      <w:r w:rsidRPr="00A730F7">
        <w:rPr>
          <w:rFonts w:eastAsia="Calibri"/>
        </w:rPr>
        <w:t xml:space="preserve"> район Республики Башкортостан на очередной финансовый год и плановый период</w:t>
      </w:r>
      <w:r w:rsidRPr="00A730F7">
        <w:t xml:space="preserve"> финансовый год и плановый период</w:t>
      </w:r>
    </w:p>
    <w:p w:rsidR="00641AFC" w:rsidRPr="00A730F7" w:rsidRDefault="00641AFC" w:rsidP="00641AFC">
      <w:pPr>
        <w:ind w:left="4956"/>
        <w:jc w:val="both"/>
        <w:rPr>
          <w:szCs w:val="20"/>
        </w:rPr>
      </w:pPr>
    </w:p>
    <w:p w:rsidR="00641AFC" w:rsidRPr="00641AFC" w:rsidRDefault="00C7716E" w:rsidP="00641AFC">
      <w:pPr>
        <w:widowControl w:val="0"/>
        <w:autoSpaceDE w:val="0"/>
        <w:autoSpaceDN w:val="0"/>
        <w:jc w:val="center"/>
      </w:pPr>
      <w:r w:rsidRPr="00641AFC">
        <w:t>График</w:t>
      </w:r>
      <w:r w:rsidR="00F71E27">
        <w:t xml:space="preserve"> </w:t>
      </w:r>
      <w:r w:rsidRPr="00641AFC">
        <w:t xml:space="preserve">составления проекта бюджета </w:t>
      </w:r>
      <w:r w:rsidR="009A3412">
        <w:t xml:space="preserve">сельского поселения </w:t>
      </w:r>
      <w:r w:rsidR="000900A3">
        <w:t>Чекмагушевский</w:t>
      </w:r>
      <w:r w:rsidR="009A3412">
        <w:t xml:space="preserve"> сельсовет </w:t>
      </w:r>
      <w:r w:rsidRPr="00641AFC">
        <w:t xml:space="preserve">муниципального </w:t>
      </w:r>
      <w:r w:rsidR="000900A3">
        <w:rPr>
          <w:color w:val="000000"/>
        </w:rPr>
        <w:t>Чекмагушевский</w:t>
      </w:r>
      <w:r w:rsidR="00D31172" w:rsidRPr="00A730F7">
        <w:rPr>
          <w:color w:val="000000"/>
        </w:rPr>
        <w:t xml:space="preserve"> район Республики Башкортостан</w:t>
      </w:r>
      <w:r w:rsidR="00F71E27">
        <w:rPr>
          <w:color w:val="000000"/>
        </w:rPr>
        <w:t xml:space="preserve"> </w:t>
      </w:r>
      <w:r w:rsidRPr="00641AFC"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372F6E" w:rsidTr="00871EB2">
        <w:trPr>
          <w:trHeight w:val="3560"/>
        </w:trPr>
        <w:tc>
          <w:tcPr>
            <w:tcW w:w="602" w:type="dxa"/>
            <w:vAlign w:val="center"/>
          </w:tcPr>
          <w:p w:rsidR="00641AFC" w:rsidRPr="00641AFC" w:rsidRDefault="00C7716E" w:rsidP="00641AF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№ п/п</w:t>
            </w:r>
          </w:p>
        </w:tc>
        <w:tc>
          <w:tcPr>
            <w:tcW w:w="3004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Плановый срок реализации мероприятия (представления документа(-</w:t>
            </w:r>
            <w:proofErr w:type="spellStart"/>
            <w:r w:rsidRPr="00641AFC">
              <w:rPr>
                <w:sz w:val="24"/>
                <w:szCs w:val="24"/>
              </w:rPr>
              <w:t>ов</w:t>
            </w:r>
            <w:proofErr w:type="spellEnd"/>
            <w:r w:rsidRPr="00641AFC">
              <w:rPr>
                <w:sz w:val="24"/>
                <w:szCs w:val="24"/>
              </w:rPr>
              <w:t>) и (или) материала(-</w:t>
            </w:r>
            <w:proofErr w:type="spellStart"/>
            <w:r w:rsidRPr="00641AFC">
              <w:rPr>
                <w:sz w:val="24"/>
                <w:szCs w:val="24"/>
              </w:rPr>
              <w:t>ов</w:t>
            </w:r>
            <w:proofErr w:type="spellEnd"/>
            <w:r w:rsidRPr="00641AFC">
              <w:rPr>
                <w:sz w:val="24"/>
                <w:szCs w:val="24"/>
              </w:rPr>
              <w:t>)) (не позднее)</w:t>
            </w:r>
          </w:p>
        </w:tc>
        <w:tc>
          <w:tcPr>
            <w:tcW w:w="2268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Ответственный(-</w:t>
            </w:r>
            <w:proofErr w:type="spellStart"/>
            <w:r w:rsidRPr="00641AFC">
              <w:rPr>
                <w:sz w:val="24"/>
                <w:szCs w:val="24"/>
              </w:rPr>
              <w:t>ые</w:t>
            </w:r>
            <w:proofErr w:type="spellEnd"/>
            <w:r w:rsidRPr="00641AFC">
              <w:rPr>
                <w:sz w:val="24"/>
                <w:szCs w:val="24"/>
              </w:rPr>
              <w:t>) исполнитель(-и)</w:t>
            </w:r>
          </w:p>
        </w:tc>
        <w:tc>
          <w:tcPr>
            <w:tcW w:w="2127" w:type="dxa"/>
            <w:vAlign w:val="center"/>
          </w:tcPr>
          <w:p w:rsidR="00641AFC" w:rsidRPr="00641AFC" w:rsidRDefault="00C7716E" w:rsidP="00E075A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Орган власти (иные получатели), котором</w:t>
            </w:r>
            <w:proofErr w:type="gramStart"/>
            <w:r w:rsidRPr="00641AFC">
              <w:rPr>
                <w:sz w:val="24"/>
                <w:szCs w:val="24"/>
              </w:rPr>
              <w:t>у(</w:t>
            </w:r>
            <w:proofErr w:type="gramEnd"/>
            <w:r w:rsidRPr="00641AFC">
              <w:rPr>
                <w:sz w:val="24"/>
                <w:szCs w:val="24"/>
              </w:rPr>
              <w:t>-ым) представляются для рассмотрения, одобрения, утверждения,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>использования в работе материалы и документы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641AFC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5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3B195B" w:rsidRPr="00A730F7" w:rsidRDefault="00C7716E" w:rsidP="00D3117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E075AA" w:rsidRPr="00A730F7" w:rsidRDefault="00C7716E" w:rsidP="00BD2A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A730F7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Внесение изменений в перечень муниципальных программ </w:t>
            </w:r>
            <w:r w:rsidR="009A341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E075A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9A4503" w:rsidRPr="00641AFC" w:rsidRDefault="00C7716E" w:rsidP="009A45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9A4503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641AFC">
              <w:rPr>
                <w:sz w:val="24"/>
                <w:szCs w:val="24"/>
              </w:rPr>
              <w:t>Формирование и представление оценки ожидаемого поступления в консолидированный бюджет</w:t>
            </w:r>
            <w:r w:rsidR="00F71E27">
              <w:rPr>
                <w:sz w:val="24"/>
                <w:szCs w:val="24"/>
              </w:rPr>
              <w:t xml:space="preserve"> </w:t>
            </w:r>
            <w:r w:rsidR="009A3412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текущем году и прогноза на очередной </w:t>
            </w:r>
            <w:r w:rsidRPr="00641AFC">
              <w:rPr>
                <w:sz w:val="24"/>
                <w:szCs w:val="24"/>
              </w:rPr>
              <w:lastRenderedPageBreak/>
              <w:t>финансовый год и плановый период по главным администраторам доходов бюджета</w:t>
            </w:r>
            <w:r w:rsidR="00F71E27">
              <w:rPr>
                <w:sz w:val="24"/>
                <w:szCs w:val="24"/>
              </w:rPr>
              <w:t xml:space="preserve"> </w:t>
            </w:r>
            <w:r w:rsidR="009A3412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в разрезе администрируемых видов доходов с представлением расчетов прогнозных сумм</w:t>
            </w:r>
            <w:proofErr w:type="gramEnd"/>
          </w:p>
        </w:tc>
        <w:tc>
          <w:tcPr>
            <w:tcW w:w="1559" w:type="dxa"/>
          </w:tcPr>
          <w:p w:rsidR="009A4503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lastRenderedPageBreak/>
              <w:t>до 1</w:t>
            </w:r>
            <w:r w:rsidRPr="00A730F7">
              <w:rPr>
                <w:sz w:val="24"/>
                <w:szCs w:val="24"/>
              </w:rPr>
              <w:t>4</w:t>
            </w:r>
            <w:r w:rsidRPr="00641AFC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9A4503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главные администраторы доходов бюджета</w:t>
            </w:r>
            <w:r w:rsidR="00F71E27">
              <w:rPr>
                <w:sz w:val="24"/>
                <w:szCs w:val="24"/>
              </w:rPr>
              <w:t xml:space="preserve"> </w:t>
            </w:r>
            <w:r w:rsidR="009A3412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>;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 xml:space="preserve">администраторы доходов бюджета </w:t>
            </w:r>
            <w:r w:rsidR="009A3412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9A4503" w:rsidRPr="00641AFC" w:rsidRDefault="00C7716E" w:rsidP="00C224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CF4A3C" w:rsidRPr="00A730F7" w:rsidRDefault="00C7716E" w:rsidP="009A45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04" w:type="dxa"/>
          </w:tcPr>
          <w:p w:rsidR="00CF4A3C" w:rsidRPr="00A730F7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color w:val="000000"/>
                <w:sz w:val="24"/>
                <w:szCs w:val="24"/>
              </w:rPr>
              <w:t xml:space="preserve">на долгосрочный период по главным администраторам (администраторам) доходов бюджета </w:t>
            </w:r>
            <w:r w:rsidR="009A3412" w:rsidRPr="009A3412">
              <w:rPr>
                <w:color w:val="000000"/>
                <w:sz w:val="24"/>
                <w:szCs w:val="24"/>
              </w:rPr>
              <w:t>сельского поселения</w:t>
            </w:r>
            <w:r w:rsidRPr="009A3412">
              <w:rPr>
                <w:color w:val="000000"/>
                <w:sz w:val="24"/>
                <w:szCs w:val="24"/>
              </w:rPr>
              <w:t xml:space="preserve"> в разрезе</w:t>
            </w:r>
            <w:r w:rsidRPr="00A730F7">
              <w:rPr>
                <w:color w:val="000000"/>
                <w:sz w:val="24"/>
                <w:szCs w:val="24"/>
              </w:rPr>
              <w:t xml:space="preserve"> администрируемых видов доходов</w:t>
            </w:r>
          </w:p>
        </w:tc>
        <w:tc>
          <w:tcPr>
            <w:tcW w:w="1559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4</w:t>
            </w:r>
            <w:r w:rsidRPr="00641AFC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главные администраторы доходов </w:t>
            </w:r>
            <w:r w:rsidRPr="009A3412">
              <w:t>бюджета</w:t>
            </w:r>
            <w:r w:rsidR="00F71E27">
              <w:t xml:space="preserve"> </w:t>
            </w:r>
            <w:r w:rsidR="009A3412" w:rsidRPr="009A3412">
              <w:rPr>
                <w:color w:val="000000"/>
              </w:rPr>
              <w:t>сельского поселени</w:t>
            </w:r>
            <w:r w:rsidR="009A3412">
              <w:rPr>
                <w:color w:val="000000"/>
              </w:rPr>
              <w:t>я</w:t>
            </w:r>
            <w:r w:rsidRPr="00641AFC">
              <w:rPr>
                <w:sz w:val="24"/>
                <w:szCs w:val="24"/>
              </w:rPr>
              <w:t>;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 xml:space="preserve">администраторы доходов бюджета </w:t>
            </w:r>
            <w:r w:rsidR="009A341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CF4A3C" w:rsidRPr="00641AFC" w:rsidRDefault="00C7716E" w:rsidP="00CF4A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CF4A3C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Формирование и представление оценки ожидаемого поступления в бюджет </w:t>
            </w:r>
            <w:r w:rsidR="009A3412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в текущем году и прогноза на очередной финансовый год и плановый период по кодам бюджетной классификации источников финансирования дефицита бюджета </w:t>
            </w:r>
            <w:r w:rsidR="009A3412">
              <w:rPr>
                <w:sz w:val="24"/>
                <w:szCs w:val="24"/>
              </w:rPr>
              <w:t xml:space="preserve">сельского </w:t>
            </w:r>
            <w:proofErr w:type="spellStart"/>
            <w:r w:rsidR="009A3412">
              <w:rPr>
                <w:sz w:val="24"/>
                <w:szCs w:val="24"/>
              </w:rPr>
              <w:t>поселения</w:t>
            </w:r>
            <w:r w:rsidRPr="00641AFC">
              <w:rPr>
                <w:sz w:val="24"/>
                <w:szCs w:val="24"/>
              </w:rPr>
              <w:t>с</w:t>
            </w:r>
            <w:proofErr w:type="spellEnd"/>
            <w:r w:rsidRPr="00641AFC">
              <w:rPr>
                <w:sz w:val="24"/>
                <w:szCs w:val="24"/>
              </w:rPr>
              <w:t xml:space="preserve">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4</w:t>
            </w:r>
            <w:r w:rsidRPr="00641AFC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641AFC">
              <w:rPr>
                <w:sz w:val="24"/>
                <w:szCs w:val="24"/>
              </w:rPr>
              <w:t>источников финансирования дефицита бюджета</w:t>
            </w:r>
            <w:r w:rsidR="00F71E27">
              <w:rPr>
                <w:sz w:val="24"/>
                <w:szCs w:val="24"/>
              </w:rPr>
              <w:t xml:space="preserve"> </w:t>
            </w:r>
            <w:r w:rsidR="009A3412">
              <w:rPr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CF4A3C" w:rsidRPr="00A730F7" w:rsidRDefault="00C7716E" w:rsidP="00CF4A3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CF4A3C" w:rsidRPr="00A730F7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9A3412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A730F7">
              <w:rPr>
                <w:color w:val="000000"/>
                <w:sz w:val="24"/>
                <w:szCs w:val="24"/>
              </w:rPr>
              <w:t xml:space="preserve"> на долгосрочный период по кодам бюджетной </w:t>
            </w:r>
            <w:proofErr w:type="gramStart"/>
            <w:r w:rsidRPr="00A730F7">
              <w:rPr>
                <w:color w:val="000000"/>
                <w:sz w:val="24"/>
                <w:szCs w:val="24"/>
              </w:rPr>
              <w:t xml:space="preserve">классификации источников финансирования дефицита бюджета </w:t>
            </w:r>
            <w:r w:rsidR="009A3412">
              <w:rPr>
                <w:color w:val="000000"/>
                <w:sz w:val="24"/>
                <w:szCs w:val="24"/>
              </w:rPr>
              <w:t>сельского поселения</w:t>
            </w:r>
            <w:proofErr w:type="gramEnd"/>
            <w:r w:rsidRPr="00641AFC">
              <w:rPr>
                <w:sz w:val="24"/>
                <w:szCs w:val="24"/>
              </w:rPr>
              <w:t xml:space="preserve"> с представлением расчетов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>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4</w:t>
            </w:r>
            <w:r w:rsidRPr="00641AFC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главные администраторы </w:t>
            </w:r>
            <w:proofErr w:type="gramStart"/>
            <w:r w:rsidRPr="00641AFC">
              <w:rPr>
                <w:sz w:val="24"/>
                <w:szCs w:val="24"/>
              </w:rPr>
              <w:t>источников финансирования дефицита бюджета</w:t>
            </w:r>
            <w:r w:rsidR="00F71E27">
              <w:rPr>
                <w:sz w:val="24"/>
                <w:szCs w:val="24"/>
              </w:rPr>
              <w:t xml:space="preserve"> </w:t>
            </w:r>
            <w:r w:rsidR="009A3412">
              <w:rPr>
                <w:sz w:val="24"/>
                <w:szCs w:val="24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181D20" w:rsidRPr="00A730F7" w:rsidRDefault="00C7716E" w:rsidP="00273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181D20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Согласование отдельных показателей, используемых для расчета межбюджетных </w:t>
            </w:r>
            <w:r w:rsidRPr="00A730F7">
              <w:rPr>
                <w:sz w:val="24"/>
                <w:szCs w:val="24"/>
              </w:rPr>
              <w:lastRenderedPageBreak/>
              <w:t>трансфертов</w:t>
            </w:r>
          </w:p>
        </w:tc>
        <w:tc>
          <w:tcPr>
            <w:tcW w:w="1559" w:type="dxa"/>
          </w:tcPr>
          <w:p w:rsidR="00181D20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с 20 по 24 июля</w:t>
            </w:r>
          </w:p>
        </w:tc>
        <w:tc>
          <w:tcPr>
            <w:tcW w:w="2268" w:type="dxa"/>
          </w:tcPr>
          <w:p w:rsidR="00181D20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181D20" w:rsidRDefault="00C7716E">
            <w:r w:rsidRPr="00122058">
              <w:rPr>
                <w:sz w:val="24"/>
                <w:szCs w:val="24"/>
              </w:rPr>
              <w:t>финансовое управление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181D20" w:rsidRPr="00A730F7" w:rsidRDefault="00C7716E" w:rsidP="00273F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</w:tcPr>
          <w:p w:rsidR="00181D20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Согласование замены суммы дотации на выравнивание</w:t>
            </w:r>
            <w:r w:rsidRPr="00A730F7">
              <w:rPr>
                <w:color w:val="000000"/>
                <w:sz w:val="24"/>
                <w:szCs w:val="24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</w:p>
        </w:tc>
        <w:tc>
          <w:tcPr>
            <w:tcW w:w="1559" w:type="dxa"/>
          </w:tcPr>
          <w:p w:rsidR="00181D20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10 августа</w:t>
            </w:r>
          </w:p>
        </w:tc>
        <w:tc>
          <w:tcPr>
            <w:tcW w:w="2268" w:type="dxa"/>
          </w:tcPr>
          <w:p w:rsidR="00181D20" w:rsidRPr="00A730F7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Совет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181D20" w:rsidRDefault="00C7716E"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604904" w:rsidRPr="00641AFC" w:rsidRDefault="00C7716E" w:rsidP="004A244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604904" w:rsidRPr="00641AFC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Представление основных параметров прогноза социально-экономического развития </w:t>
            </w:r>
            <w:r w:rsidR="009A3412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604904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268" w:type="dxa"/>
          </w:tcPr>
          <w:p w:rsidR="00604904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604904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C7716E" w:rsidP="009A34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9A3412">
              <w:rPr>
                <w:sz w:val="24"/>
                <w:szCs w:val="24"/>
              </w:rPr>
              <w:t>0</w:t>
            </w:r>
          </w:p>
        </w:tc>
        <w:tc>
          <w:tcPr>
            <w:tcW w:w="3004" w:type="dxa"/>
            <w:vAlign w:val="center"/>
          </w:tcPr>
          <w:p w:rsidR="008A199A" w:rsidRPr="00A730F7" w:rsidRDefault="00C7716E" w:rsidP="009A341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Перечень муниципальных программ </w:t>
            </w:r>
            <w:r w:rsidR="009A3412">
              <w:rPr>
                <w:sz w:val="24"/>
                <w:szCs w:val="24"/>
              </w:rPr>
              <w:t>сельского поселения</w:t>
            </w:r>
            <w:r w:rsidRPr="00A730F7">
              <w:rPr>
                <w:sz w:val="24"/>
                <w:szCs w:val="24"/>
              </w:rPr>
              <w:t>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C7716E" w:rsidP="00C22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C224F7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A730F7" w:rsidRDefault="00C7716E" w:rsidP="00A730F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bCs/>
                <w:color w:val="000000"/>
                <w:sz w:val="24"/>
                <w:szCs w:val="24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326"/>
        </w:trPr>
        <w:tc>
          <w:tcPr>
            <w:tcW w:w="602" w:type="dxa"/>
          </w:tcPr>
          <w:p w:rsidR="00FC7311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FB71B1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 w:rsidR="00C224F7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</w:t>
            </w:r>
          </w:p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 </w:t>
            </w:r>
            <w:r w:rsidRPr="00A730F7">
              <w:rPr>
                <w:sz w:val="24"/>
                <w:szCs w:val="24"/>
              </w:rPr>
              <w:t>7октября</w:t>
            </w:r>
          </w:p>
        </w:tc>
        <w:tc>
          <w:tcPr>
            <w:tcW w:w="2268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326"/>
        </w:trPr>
        <w:tc>
          <w:tcPr>
            <w:tcW w:w="602" w:type="dxa"/>
          </w:tcPr>
          <w:p w:rsidR="00FC7311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FB71B1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Представление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 xml:space="preserve">обоснований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 </w:t>
            </w:r>
            <w:r w:rsidRPr="00A730F7">
              <w:rPr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1</w:t>
            </w:r>
            <w:r w:rsidR="00FB71B1"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Проект планов финансово-хозяйственной деятельности на очередной финансовый год и плановый период и ф</w:t>
            </w:r>
            <w:r w:rsidRPr="00A730F7">
              <w:rPr>
                <w:bCs/>
                <w:color w:val="000000"/>
                <w:sz w:val="24"/>
                <w:szCs w:val="24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FB71B1"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 </w:t>
            </w:r>
            <w:r w:rsidRPr="00A730F7">
              <w:rPr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ответственные исполнители муниципальных программ</w:t>
            </w:r>
          </w:p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FC7311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FB71B1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Представление отдельных показателей муниципальных заданий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 </w:t>
            </w:r>
            <w:r w:rsidRPr="00A730F7">
              <w:rPr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173"/>
        </w:trPr>
        <w:tc>
          <w:tcPr>
            <w:tcW w:w="602" w:type="dxa"/>
          </w:tcPr>
          <w:p w:rsidR="00FC7311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1</w:t>
            </w:r>
            <w:r w:rsidR="00FB71B1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FC7311" w:rsidRPr="00A730F7" w:rsidRDefault="00C7716E" w:rsidP="00C224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Представление уточненных</w:t>
            </w:r>
            <w:r w:rsidRPr="00641AFC">
              <w:rPr>
                <w:sz w:val="24"/>
                <w:szCs w:val="24"/>
              </w:rPr>
              <w:t xml:space="preserve"> основных параметров прогноза социально-экономического развития </w:t>
            </w:r>
            <w:r w:rsidR="00C224F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FC7311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15 октября</w:t>
            </w:r>
          </w:p>
        </w:tc>
        <w:tc>
          <w:tcPr>
            <w:tcW w:w="2268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</w:tcPr>
          <w:p w:rsidR="00C97EC0" w:rsidRPr="00641AFC" w:rsidRDefault="00C7716E" w:rsidP="00A7280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C97EC0" w:rsidRPr="00641AFC" w:rsidRDefault="00C7716E" w:rsidP="00C224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Оценка ожидаемого исполнения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 xml:space="preserve">бюджета </w:t>
            </w:r>
            <w:r w:rsidR="00C224F7">
              <w:rPr>
                <w:sz w:val="24"/>
                <w:szCs w:val="24"/>
              </w:rPr>
              <w:t>сельского поселения</w:t>
            </w:r>
            <w:r w:rsidRPr="00A730F7">
              <w:rPr>
                <w:sz w:val="24"/>
                <w:szCs w:val="24"/>
              </w:rPr>
              <w:t xml:space="preserve"> по кодам бюджетной классификации</w:t>
            </w:r>
          </w:p>
        </w:tc>
        <w:tc>
          <w:tcPr>
            <w:tcW w:w="1559" w:type="dxa"/>
          </w:tcPr>
          <w:p w:rsidR="00C97EC0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 </w:t>
            </w:r>
            <w:r w:rsidRPr="00A730F7">
              <w:rPr>
                <w:sz w:val="24"/>
                <w:szCs w:val="24"/>
              </w:rPr>
              <w:t>7 октября</w:t>
            </w:r>
          </w:p>
        </w:tc>
        <w:tc>
          <w:tcPr>
            <w:tcW w:w="2268" w:type="dxa"/>
          </w:tcPr>
          <w:p w:rsidR="00C97EC0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C7716E" w:rsidP="0037488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  <w:vAlign w:val="center"/>
          </w:tcPr>
          <w:p w:rsidR="0037488D" w:rsidRPr="00A730F7" w:rsidRDefault="00C7716E" w:rsidP="00C224F7">
            <w:pPr>
              <w:pStyle w:val="a8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 w:rsidR="00F71E27">
              <w:rPr>
                <w:color w:val="000000"/>
                <w:sz w:val="24"/>
                <w:szCs w:val="24"/>
              </w:rPr>
              <w:t xml:space="preserve"> </w:t>
            </w:r>
            <w:r w:rsidR="00C224F7">
              <w:rPr>
                <w:sz w:val="24"/>
                <w:szCs w:val="24"/>
              </w:rPr>
              <w:t>сельского поселения</w:t>
            </w:r>
            <w:r w:rsidR="00F71E27">
              <w:rPr>
                <w:sz w:val="24"/>
                <w:szCs w:val="24"/>
              </w:rPr>
              <w:t xml:space="preserve"> </w:t>
            </w:r>
            <w:r w:rsidRPr="00641AFC">
              <w:rPr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</w:tcPr>
          <w:p w:rsidR="0037488D" w:rsidRPr="00A730F7" w:rsidRDefault="00C7716E" w:rsidP="0037488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37488D" w:rsidRPr="00A730F7" w:rsidRDefault="00C7716E" w:rsidP="00C224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Предварительные итоги социально - экономического развития </w:t>
            </w:r>
            <w:r w:rsidR="00C224F7">
              <w:rPr>
                <w:sz w:val="24"/>
                <w:szCs w:val="24"/>
              </w:rPr>
              <w:t>сельского поселения</w:t>
            </w:r>
            <w:r w:rsidRPr="00A730F7">
              <w:rPr>
                <w:sz w:val="24"/>
                <w:szCs w:val="24"/>
              </w:rPr>
              <w:t xml:space="preserve"> за истекший период текущего финансового года</w:t>
            </w:r>
          </w:p>
        </w:tc>
        <w:tc>
          <w:tcPr>
            <w:tcW w:w="1559" w:type="dxa"/>
          </w:tcPr>
          <w:p w:rsidR="0037488D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A730F7" w:rsidRDefault="00C7716E" w:rsidP="00A730F7">
            <w:pPr>
              <w:jc w:val="both"/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</w:tcPr>
          <w:p w:rsidR="0037488D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2</w:t>
            </w:r>
            <w:r w:rsidR="00FB71B1">
              <w:rPr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37488D" w:rsidRPr="00A730F7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итоги </w:t>
            </w:r>
            <w:r w:rsidRPr="00A730F7">
              <w:rPr>
                <w:sz w:val="24"/>
                <w:szCs w:val="24"/>
              </w:rPr>
              <w:t xml:space="preserve">социально - экономического развития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A730F7">
              <w:rPr>
                <w:sz w:val="24"/>
                <w:szCs w:val="24"/>
              </w:rPr>
              <w:t xml:space="preserve"> за текущего финансовый год</w:t>
            </w:r>
          </w:p>
        </w:tc>
        <w:tc>
          <w:tcPr>
            <w:tcW w:w="1559" w:type="dxa"/>
          </w:tcPr>
          <w:p w:rsidR="0037488D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</w:tcPr>
          <w:p w:rsidR="0037488D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</w:tcPr>
          <w:p w:rsidR="0037488D" w:rsidRPr="00A730F7" w:rsidRDefault="00C7716E" w:rsidP="00A730F7">
            <w:pPr>
              <w:jc w:val="both"/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  <w:r w:rsidR="00FB71B1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A730F7">
              <w:rPr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37488D" w:rsidRPr="00A730F7" w:rsidRDefault="00C7716E" w:rsidP="00A730F7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  <w:r w:rsidR="00FB71B1">
              <w:rPr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Доведение прогнозируемых объемов поступлений в бюджет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главные администраторы доходов бюджета </w:t>
            </w:r>
            <w:r w:rsidR="00181D20">
              <w:rPr>
                <w:sz w:val="24"/>
                <w:szCs w:val="24"/>
              </w:rPr>
              <w:t>сельского поселения</w:t>
            </w:r>
          </w:p>
        </w:tc>
      </w:tr>
      <w:tr w:rsidR="00372F6E" w:rsidTr="00871EB2">
        <w:trPr>
          <w:trHeight w:val="468"/>
        </w:trPr>
        <w:tc>
          <w:tcPr>
            <w:tcW w:w="602" w:type="dxa"/>
            <w:vAlign w:val="center"/>
          </w:tcPr>
          <w:p w:rsidR="0037488D" w:rsidRPr="00A730F7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  <w:r w:rsidR="00FB71B1"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772CD1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Доведение прогнозируемых объемов поступлений в бюджет</w:t>
            </w:r>
            <w:r w:rsidR="00871EB2">
              <w:rPr>
                <w:sz w:val="24"/>
                <w:szCs w:val="24"/>
              </w:rPr>
              <w:t xml:space="preserve">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="00871EB2">
              <w:rPr>
                <w:sz w:val="24"/>
                <w:szCs w:val="24"/>
              </w:rPr>
              <w:t xml:space="preserve"> </w:t>
            </w:r>
          </w:p>
          <w:p w:rsidR="0037488D" w:rsidRPr="00641AFC" w:rsidRDefault="00181D20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главные администраторы источников финансирования дефицита бюджета </w:t>
            </w:r>
            <w:r w:rsidR="00181D20">
              <w:rPr>
                <w:sz w:val="24"/>
                <w:szCs w:val="24"/>
              </w:rPr>
              <w:t>сельского поселения</w:t>
            </w:r>
          </w:p>
        </w:tc>
      </w:tr>
      <w:tr w:rsidR="00372F6E" w:rsidTr="00871EB2">
        <w:tc>
          <w:tcPr>
            <w:tcW w:w="602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  <w:r w:rsidR="00FB71B1"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Проекты основных направлений бюджетной политики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, основных направлений налоговой политики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и основных направлений долговой политики </w:t>
            </w:r>
            <w:r w:rsidR="00181D20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Администрация </w:t>
            </w:r>
            <w:r w:rsidR="00181D20">
              <w:rPr>
                <w:sz w:val="24"/>
                <w:szCs w:val="24"/>
              </w:rPr>
              <w:t>сельского поселения</w:t>
            </w:r>
          </w:p>
        </w:tc>
      </w:tr>
      <w:tr w:rsidR="00372F6E" w:rsidTr="00871EB2">
        <w:tc>
          <w:tcPr>
            <w:tcW w:w="602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>2</w:t>
            </w:r>
            <w:r w:rsidR="00FB71B1"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Прогноз основных характеристик </w:t>
            </w:r>
            <w:r w:rsidRPr="00641AFC">
              <w:rPr>
                <w:sz w:val="24"/>
                <w:szCs w:val="24"/>
              </w:rPr>
              <w:lastRenderedPageBreak/>
              <w:t>консолидированного бюджета и</w:t>
            </w:r>
            <w:r w:rsidRPr="00A730F7">
              <w:rPr>
                <w:sz w:val="24"/>
                <w:szCs w:val="24"/>
              </w:rPr>
              <w:t xml:space="preserve"> бюджета </w:t>
            </w:r>
            <w:r w:rsidR="00181D20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lastRenderedPageBreak/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181D2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Администрация </w:t>
            </w:r>
            <w:r w:rsidR="00181D20">
              <w:rPr>
                <w:sz w:val="24"/>
                <w:szCs w:val="24"/>
              </w:rPr>
              <w:t xml:space="preserve">сельского </w:t>
            </w:r>
            <w:r w:rsidR="00181D20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372F6E" w:rsidTr="00871EB2">
        <w:tc>
          <w:tcPr>
            <w:tcW w:w="602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lastRenderedPageBreak/>
              <w:t>2</w:t>
            </w:r>
            <w:r w:rsidR="00FB71B1"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Проект Решения Совета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о бюджете</w:t>
            </w:r>
            <w:r w:rsidR="00772CD1">
              <w:rPr>
                <w:sz w:val="24"/>
                <w:szCs w:val="24"/>
              </w:rPr>
              <w:t xml:space="preserve">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Администрация </w:t>
            </w:r>
            <w:r w:rsidR="00FB71B1">
              <w:rPr>
                <w:sz w:val="24"/>
                <w:szCs w:val="24"/>
              </w:rPr>
              <w:t>сельского поселения</w:t>
            </w:r>
          </w:p>
        </w:tc>
      </w:tr>
      <w:tr w:rsidR="00372F6E" w:rsidTr="00871EB2">
        <w:tc>
          <w:tcPr>
            <w:tcW w:w="602" w:type="dxa"/>
          </w:tcPr>
          <w:p w:rsidR="0037488D" w:rsidRPr="00A730F7" w:rsidRDefault="00C7716E" w:rsidP="0037488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37488D" w:rsidRPr="00A730F7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Проект бюджетного прогноза (проект изменений бюджетного прогноза)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A730F7">
              <w:rPr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37488D" w:rsidRPr="00A730F7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</w:t>
            </w:r>
            <w:r w:rsidRPr="00A730F7">
              <w:rPr>
                <w:sz w:val="24"/>
                <w:szCs w:val="24"/>
              </w:rPr>
              <w:t>3</w:t>
            </w:r>
            <w:r w:rsidRPr="00641AFC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(по согласованию)</w:t>
            </w:r>
          </w:p>
        </w:tc>
        <w:tc>
          <w:tcPr>
            <w:tcW w:w="2127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Администрация </w:t>
            </w:r>
            <w:r w:rsidR="00FB71B1">
              <w:rPr>
                <w:sz w:val="24"/>
                <w:szCs w:val="24"/>
              </w:rPr>
              <w:t>сельского поселения</w:t>
            </w:r>
          </w:p>
        </w:tc>
      </w:tr>
      <w:tr w:rsidR="00372F6E" w:rsidTr="00871EB2">
        <w:tc>
          <w:tcPr>
            <w:tcW w:w="602" w:type="dxa"/>
          </w:tcPr>
          <w:p w:rsidR="0037488D" w:rsidRPr="00641AFC" w:rsidRDefault="00C7716E" w:rsidP="009978C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04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 xml:space="preserve">Проект Решения Совета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о бюджете</w:t>
            </w:r>
            <w:r w:rsidR="00772CD1">
              <w:rPr>
                <w:sz w:val="24"/>
                <w:szCs w:val="24"/>
              </w:rPr>
              <w:t xml:space="preserve">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="00FB71B1">
              <w:rPr>
                <w:sz w:val="24"/>
                <w:szCs w:val="24"/>
              </w:rPr>
              <w:t>сельского поселения</w:t>
            </w:r>
            <w:r w:rsidRPr="00641AFC">
              <w:rPr>
                <w:sz w:val="24"/>
                <w:szCs w:val="24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37488D" w:rsidRPr="00641AFC" w:rsidRDefault="00C7716E" w:rsidP="00A730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до 15 ноября</w:t>
            </w:r>
          </w:p>
        </w:tc>
        <w:tc>
          <w:tcPr>
            <w:tcW w:w="2268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730F7">
              <w:rPr>
                <w:sz w:val="24"/>
                <w:szCs w:val="24"/>
              </w:rPr>
              <w:t xml:space="preserve">Глава </w:t>
            </w:r>
            <w:r w:rsidR="00FB71B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</w:tcPr>
          <w:p w:rsidR="0037488D" w:rsidRPr="00641AFC" w:rsidRDefault="00C7716E" w:rsidP="00FB71B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41AFC">
              <w:rPr>
                <w:sz w:val="24"/>
                <w:szCs w:val="24"/>
              </w:rPr>
              <w:t>Совет</w:t>
            </w:r>
            <w:r w:rsidR="00772CD1">
              <w:rPr>
                <w:sz w:val="24"/>
                <w:szCs w:val="24"/>
              </w:rPr>
              <w:t xml:space="preserve"> </w:t>
            </w:r>
            <w:r w:rsidR="00FB71B1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ind w:left="4956"/>
        <w:jc w:val="both"/>
        <w:rPr>
          <w:rFonts w:eastAsia="Calibri"/>
        </w:rPr>
      </w:pPr>
    </w:p>
    <w:p w:rsidR="00C44853" w:rsidRPr="001101D6" w:rsidRDefault="00C44853" w:rsidP="00CB4C62">
      <w:pPr>
        <w:widowControl w:val="0"/>
        <w:ind w:left="20" w:right="20" w:firstLine="700"/>
      </w:pPr>
    </w:p>
    <w:sectPr w:rsidR="00C44853" w:rsidRPr="001101D6" w:rsidSect="00871EB2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2F" w:rsidRDefault="001C722F">
      <w:r>
        <w:separator/>
      </w:r>
    </w:p>
  </w:endnote>
  <w:endnote w:type="continuationSeparator" w:id="0">
    <w:p w:rsidR="001C722F" w:rsidRDefault="001C7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2" w:rsidRDefault="00871E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2" w:rsidRDefault="00871EB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2" w:rsidRDefault="00871E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2F" w:rsidRDefault="001C722F">
      <w:r>
        <w:separator/>
      </w:r>
    </w:p>
  </w:footnote>
  <w:footnote w:type="continuationSeparator" w:id="0">
    <w:p w:rsidR="001C722F" w:rsidRDefault="001C7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2" w:rsidRDefault="00871E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871EB2" w:rsidRDefault="00871EB2">
        <w:pPr>
          <w:pStyle w:val="a3"/>
          <w:jc w:val="center"/>
        </w:pPr>
        <w:fldSimple w:instr="PAGE   \* MERGEFORMAT">
          <w:r w:rsidR="00772CD1">
            <w:rPr>
              <w:noProof/>
            </w:rPr>
            <w:t>2</w:t>
          </w:r>
        </w:fldSimple>
      </w:p>
    </w:sdtContent>
  </w:sdt>
  <w:p w:rsidR="00871EB2" w:rsidRDefault="00871E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B2" w:rsidRDefault="00871E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37D7F"/>
    <w:multiLevelType w:val="hybridMultilevel"/>
    <w:tmpl w:val="8B802FCA"/>
    <w:lvl w:ilvl="0" w:tplc="6B4A6CE0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3EACB58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9024564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93A63F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B3DED932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A0EFCB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DBE7C7A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B09846E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5E0457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F3358"/>
    <w:multiLevelType w:val="singleLevel"/>
    <w:tmpl w:val="FF2A7356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82F1723"/>
    <w:multiLevelType w:val="hybridMultilevel"/>
    <w:tmpl w:val="78783586"/>
    <w:lvl w:ilvl="0" w:tplc="DD2A53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0E0DB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872993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6EAB19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7C084E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1A2C771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9B2C17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6D236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7CAEFC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7D3D04"/>
    <w:multiLevelType w:val="hybridMultilevel"/>
    <w:tmpl w:val="220448BC"/>
    <w:lvl w:ilvl="0" w:tplc="178EE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2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26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42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80F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5C3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E9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67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C0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09545E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04ED0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84228E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0F2EFA2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3F43B7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447A5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8E2E67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E8C0C8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FAA8E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0F3168"/>
    <w:multiLevelType w:val="singleLevel"/>
    <w:tmpl w:val="46E05BBE"/>
    <w:lvl w:ilvl="0">
      <w:start w:val="7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F5B195B"/>
    <w:multiLevelType w:val="hybridMultilevel"/>
    <w:tmpl w:val="C1405E10"/>
    <w:lvl w:ilvl="0" w:tplc="D8BC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2D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63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03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A9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16E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CD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4A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6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B1A"/>
    <w:multiLevelType w:val="singleLevel"/>
    <w:tmpl w:val="4740D0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12179E"/>
    <w:multiLevelType w:val="hybridMultilevel"/>
    <w:tmpl w:val="BDF020DC"/>
    <w:lvl w:ilvl="0" w:tplc="7B5E564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5E04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699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14D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725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4D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E33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4F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90C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929"/>
    <w:multiLevelType w:val="hybridMultilevel"/>
    <w:tmpl w:val="2CD2DB9C"/>
    <w:lvl w:ilvl="0" w:tplc="2C6E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6EA5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4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626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8C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66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C6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85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8B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13FAA"/>
    <w:multiLevelType w:val="hybridMultilevel"/>
    <w:tmpl w:val="01F67A6E"/>
    <w:lvl w:ilvl="0" w:tplc="5428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28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6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29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40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AB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D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742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263"/>
    <w:multiLevelType w:val="hybridMultilevel"/>
    <w:tmpl w:val="3806CA4A"/>
    <w:lvl w:ilvl="0" w:tplc="45403F5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44381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C5452AA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E1E641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8E0FA5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87D2E9FA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E35273B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DD21EC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A2CA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2506EAD"/>
    <w:multiLevelType w:val="hybridMultilevel"/>
    <w:tmpl w:val="72D6D56A"/>
    <w:lvl w:ilvl="0" w:tplc="27D815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F34359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766983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C532A1B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86C5D4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6C682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E7F67754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E7EA71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DE8CC1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8A5A09"/>
    <w:multiLevelType w:val="hybridMultilevel"/>
    <w:tmpl w:val="90CA1BCA"/>
    <w:lvl w:ilvl="0" w:tplc="0FE07BB2">
      <w:start w:val="8"/>
      <w:numFmt w:val="decimalZero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B7D85DFE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76BEF65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DF0ED2BE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766EB998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7A685582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D3BE9D70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67AA7698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1F30E9C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5">
    <w:nsid w:val="39022EDD"/>
    <w:multiLevelType w:val="hybridMultilevel"/>
    <w:tmpl w:val="A88C8BCE"/>
    <w:lvl w:ilvl="0" w:tplc="365001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3AECD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A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0D6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C0B3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44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EE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86A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36033"/>
    <w:multiLevelType w:val="hybridMultilevel"/>
    <w:tmpl w:val="478C3AD8"/>
    <w:lvl w:ilvl="0" w:tplc="326EF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30AE43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E4871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02EA6C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CB40E4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5E68E9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574C28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AB8D7F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BF2913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DC7E39"/>
    <w:multiLevelType w:val="hybridMultilevel"/>
    <w:tmpl w:val="8594F24C"/>
    <w:lvl w:ilvl="0" w:tplc="1734994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61AAFE0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C3984494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43A22E36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54C8D86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648833AE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F45634D8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9DCAE0A6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F4D07EAE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44455EE1"/>
    <w:multiLevelType w:val="singleLevel"/>
    <w:tmpl w:val="4ED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45BD1D9B"/>
    <w:multiLevelType w:val="singleLevel"/>
    <w:tmpl w:val="E99CB50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47AA0A5D"/>
    <w:multiLevelType w:val="hybridMultilevel"/>
    <w:tmpl w:val="F2D0BFA2"/>
    <w:lvl w:ilvl="0" w:tplc="D07A62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A5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667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40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A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83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E7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A7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2C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51EC6"/>
    <w:multiLevelType w:val="hybridMultilevel"/>
    <w:tmpl w:val="AEEE5810"/>
    <w:lvl w:ilvl="0" w:tplc="C07E4AA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D32496DC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25466396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10DAD6A2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C608C670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3E5831A6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30B29890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5A54D276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8D0CA428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514C096B"/>
    <w:multiLevelType w:val="hybridMultilevel"/>
    <w:tmpl w:val="A68E2640"/>
    <w:lvl w:ilvl="0" w:tplc="3238FC3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DB4C9EC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DAC427C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B820347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840E953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E36066A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B8F634A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3D461A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21411A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24866AE"/>
    <w:multiLevelType w:val="hybridMultilevel"/>
    <w:tmpl w:val="297E475E"/>
    <w:lvl w:ilvl="0" w:tplc="2BFEFAE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8EA80F6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D10A2DD6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CA3CE922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7CF09A66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E3548A66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EA08C788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64B4B140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5D36432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556D756B"/>
    <w:multiLevelType w:val="hybridMultilevel"/>
    <w:tmpl w:val="16E49666"/>
    <w:lvl w:ilvl="0" w:tplc="7108AF2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E181724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3AFE767A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B2420138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8DAFF86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441E8C10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C352C240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A87650C0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28582C30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9B12D63"/>
    <w:multiLevelType w:val="multilevel"/>
    <w:tmpl w:val="A3A440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6">
    <w:nsid w:val="60FD2357"/>
    <w:multiLevelType w:val="hybridMultilevel"/>
    <w:tmpl w:val="1126312E"/>
    <w:lvl w:ilvl="0" w:tplc="093477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26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94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62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20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6A40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74F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ED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C7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90FE4"/>
    <w:multiLevelType w:val="hybridMultilevel"/>
    <w:tmpl w:val="E9D8C4BC"/>
    <w:lvl w:ilvl="0" w:tplc="226C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448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0D5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4D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A1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AA27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89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C1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6D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352AE"/>
    <w:multiLevelType w:val="hybridMultilevel"/>
    <w:tmpl w:val="6BE239A6"/>
    <w:lvl w:ilvl="0" w:tplc="AD7E58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2E3F8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5F52617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AF0C2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CA5E257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A5A11A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EB0402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B80DF0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3D30AE2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9DC6951"/>
    <w:multiLevelType w:val="hybridMultilevel"/>
    <w:tmpl w:val="C3C035AA"/>
    <w:lvl w:ilvl="0" w:tplc="84B6B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A4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A5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80D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02F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2A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E2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23B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08B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32E6E"/>
    <w:multiLevelType w:val="singleLevel"/>
    <w:tmpl w:val="BA20DD3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F7650BF"/>
    <w:multiLevelType w:val="hybridMultilevel"/>
    <w:tmpl w:val="47003870"/>
    <w:lvl w:ilvl="0" w:tplc="E716C8B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B121FA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9FE0DCE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2268461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3B5ED76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7E8421E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66765182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3DC2B59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86FAC1E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21303A8"/>
    <w:multiLevelType w:val="hybridMultilevel"/>
    <w:tmpl w:val="5F2EFFEA"/>
    <w:lvl w:ilvl="0" w:tplc="1428BC9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DEA98F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34092F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C730299E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1B12051A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2BE67850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2DB86E92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39E2DFC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176D8E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3A95950"/>
    <w:multiLevelType w:val="hybridMultilevel"/>
    <w:tmpl w:val="B5C00F28"/>
    <w:lvl w:ilvl="0" w:tplc="7DA8FF2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EBCD770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8AE4D3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966566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CB2EA1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FF2016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74E90B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2B78E1E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0525A2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9EB0860"/>
    <w:multiLevelType w:val="hybridMultilevel"/>
    <w:tmpl w:val="3AF41CB6"/>
    <w:lvl w:ilvl="0" w:tplc="CFFEEB5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C304E6F0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3FC2880E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EB76D060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97CC0596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A0C2B96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8AE86EDE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BB648AE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1250F062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E4C7E03"/>
    <w:multiLevelType w:val="singleLevel"/>
    <w:tmpl w:val="2206C2D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2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13"/>
  </w:num>
  <w:num w:numId="20">
    <w:abstractNumId w:val="28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25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2"/>
  </w:num>
  <w:num w:numId="37">
    <w:abstractNumId w:val="35"/>
  </w:num>
  <w:num w:numId="38">
    <w:abstractNumId w:val="2"/>
  </w:num>
  <w:num w:numId="39">
    <w:abstractNumId w:val="8"/>
  </w:num>
  <w:num w:numId="40">
    <w:abstractNumId w:val="30"/>
  </w:num>
  <w:num w:numId="41">
    <w:abstractNumId w:val="6"/>
  </w:num>
  <w:num w:numId="4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3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743"/>
    <w:rsid w:val="00001D9D"/>
    <w:rsid w:val="000030F0"/>
    <w:rsid w:val="000045C9"/>
    <w:rsid w:val="000048FD"/>
    <w:rsid w:val="00004DE8"/>
    <w:rsid w:val="00005AA2"/>
    <w:rsid w:val="00010D97"/>
    <w:rsid w:val="000113A3"/>
    <w:rsid w:val="0001244C"/>
    <w:rsid w:val="00023E17"/>
    <w:rsid w:val="00026023"/>
    <w:rsid w:val="00026589"/>
    <w:rsid w:val="00033173"/>
    <w:rsid w:val="000404D0"/>
    <w:rsid w:val="000441A2"/>
    <w:rsid w:val="00045898"/>
    <w:rsid w:val="000548BA"/>
    <w:rsid w:val="00055E8F"/>
    <w:rsid w:val="000626E3"/>
    <w:rsid w:val="00065591"/>
    <w:rsid w:val="00066806"/>
    <w:rsid w:val="000671AA"/>
    <w:rsid w:val="000677FF"/>
    <w:rsid w:val="00071BE8"/>
    <w:rsid w:val="00071DCC"/>
    <w:rsid w:val="00080529"/>
    <w:rsid w:val="000869C8"/>
    <w:rsid w:val="00086CE0"/>
    <w:rsid w:val="00087E54"/>
    <w:rsid w:val="00087EB1"/>
    <w:rsid w:val="000900A3"/>
    <w:rsid w:val="00090BC5"/>
    <w:rsid w:val="0009118C"/>
    <w:rsid w:val="00093F9A"/>
    <w:rsid w:val="000A5284"/>
    <w:rsid w:val="000A545D"/>
    <w:rsid w:val="000A5592"/>
    <w:rsid w:val="000A5C32"/>
    <w:rsid w:val="000A6A09"/>
    <w:rsid w:val="000B22D5"/>
    <w:rsid w:val="000B293E"/>
    <w:rsid w:val="000B2A85"/>
    <w:rsid w:val="000B5EF2"/>
    <w:rsid w:val="000B7481"/>
    <w:rsid w:val="000C09F9"/>
    <w:rsid w:val="000C1360"/>
    <w:rsid w:val="000C3B3C"/>
    <w:rsid w:val="000C4BE7"/>
    <w:rsid w:val="000C55E7"/>
    <w:rsid w:val="000D12C1"/>
    <w:rsid w:val="000D1AA2"/>
    <w:rsid w:val="000D33C5"/>
    <w:rsid w:val="000D3D8D"/>
    <w:rsid w:val="000D4125"/>
    <w:rsid w:val="000D4832"/>
    <w:rsid w:val="000D4AED"/>
    <w:rsid w:val="000D6A6D"/>
    <w:rsid w:val="000E1E57"/>
    <w:rsid w:val="000E5793"/>
    <w:rsid w:val="000E7B78"/>
    <w:rsid w:val="000F053B"/>
    <w:rsid w:val="000F0F47"/>
    <w:rsid w:val="00100279"/>
    <w:rsid w:val="00100991"/>
    <w:rsid w:val="00102248"/>
    <w:rsid w:val="00103C81"/>
    <w:rsid w:val="00104D39"/>
    <w:rsid w:val="0010611A"/>
    <w:rsid w:val="001101D6"/>
    <w:rsid w:val="0011415D"/>
    <w:rsid w:val="0011530D"/>
    <w:rsid w:val="001157A8"/>
    <w:rsid w:val="0011608F"/>
    <w:rsid w:val="00117157"/>
    <w:rsid w:val="00122058"/>
    <w:rsid w:val="00123755"/>
    <w:rsid w:val="00123AD0"/>
    <w:rsid w:val="0013132C"/>
    <w:rsid w:val="00135881"/>
    <w:rsid w:val="001413E9"/>
    <w:rsid w:val="00143ECD"/>
    <w:rsid w:val="00153A70"/>
    <w:rsid w:val="00153F34"/>
    <w:rsid w:val="00154794"/>
    <w:rsid w:val="00161BCD"/>
    <w:rsid w:val="00161F49"/>
    <w:rsid w:val="00164204"/>
    <w:rsid w:val="001643E8"/>
    <w:rsid w:val="00166DC3"/>
    <w:rsid w:val="0016741E"/>
    <w:rsid w:val="0017029B"/>
    <w:rsid w:val="00174CF5"/>
    <w:rsid w:val="00176292"/>
    <w:rsid w:val="00181D20"/>
    <w:rsid w:val="00182F16"/>
    <w:rsid w:val="0018328E"/>
    <w:rsid w:val="00184333"/>
    <w:rsid w:val="00185AC8"/>
    <w:rsid w:val="0018609B"/>
    <w:rsid w:val="00187217"/>
    <w:rsid w:val="001878AA"/>
    <w:rsid w:val="00187CEB"/>
    <w:rsid w:val="00191CDE"/>
    <w:rsid w:val="001977D4"/>
    <w:rsid w:val="001A0B1D"/>
    <w:rsid w:val="001A1994"/>
    <w:rsid w:val="001A26A0"/>
    <w:rsid w:val="001B06F2"/>
    <w:rsid w:val="001C0386"/>
    <w:rsid w:val="001C2490"/>
    <w:rsid w:val="001C4045"/>
    <w:rsid w:val="001C722F"/>
    <w:rsid w:val="001D2423"/>
    <w:rsid w:val="001D2A2D"/>
    <w:rsid w:val="001D5D43"/>
    <w:rsid w:val="001D64EC"/>
    <w:rsid w:val="001E193C"/>
    <w:rsid w:val="001E302C"/>
    <w:rsid w:val="001E5CD8"/>
    <w:rsid w:val="001E676B"/>
    <w:rsid w:val="001F0F23"/>
    <w:rsid w:val="001F307D"/>
    <w:rsid w:val="001F312C"/>
    <w:rsid w:val="001F596F"/>
    <w:rsid w:val="00200CA0"/>
    <w:rsid w:val="0020359B"/>
    <w:rsid w:val="00205090"/>
    <w:rsid w:val="002203E9"/>
    <w:rsid w:val="00220A1D"/>
    <w:rsid w:val="00225495"/>
    <w:rsid w:val="00226A4A"/>
    <w:rsid w:val="00227ED0"/>
    <w:rsid w:val="00232033"/>
    <w:rsid w:val="00236014"/>
    <w:rsid w:val="00237913"/>
    <w:rsid w:val="00237D2B"/>
    <w:rsid w:val="00240A7B"/>
    <w:rsid w:val="00241BE9"/>
    <w:rsid w:val="00243CE2"/>
    <w:rsid w:val="0024622F"/>
    <w:rsid w:val="0024790A"/>
    <w:rsid w:val="00247AC1"/>
    <w:rsid w:val="002507C5"/>
    <w:rsid w:val="00250B78"/>
    <w:rsid w:val="00251902"/>
    <w:rsid w:val="00252C93"/>
    <w:rsid w:val="00256EA2"/>
    <w:rsid w:val="002606A4"/>
    <w:rsid w:val="00261C32"/>
    <w:rsid w:val="002622F0"/>
    <w:rsid w:val="002675E1"/>
    <w:rsid w:val="002707F1"/>
    <w:rsid w:val="0027286F"/>
    <w:rsid w:val="00273F3F"/>
    <w:rsid w:val="00275B20"/>
    <w:rsid w:val="00276035"/>
    <w:rsid w:val="002762DD"/>
    <w:rsid w:val="00276AAE"/>
    <w:rsid w:val="0027712B"/>
    <w:rsid w:val="00281D04"/>
    <w:rsid w:val="00283CB0"/>
    <w:rsid w:val="00283EFB"/>
    <w:rsid w:val="00284899"/>
    <w:rsid w:val="00285A7D"/>
    <w:rsid w:val="002872B1"/>
    <w:rsid w:val="002904B2"/>
    <w:rsid w:val="002931FC"/>
    <w:rsid w:val="00293240"/>
    <w:rsid w:val="00295105"/>
    <w:rsid w:val="00295F98"/>
    <w:rsid w:val="002A2043"/>
    <w:rsid w:val="002A3868"/>
    <w:rsid w:val="002A3CFF"/>
    <w:rsid w:val="002B011F"/>
    <w:rsid w:val="002B2974"/>
    <w:rsid w:val="002B42A3"/>
    <w:rsid w:val="002B495B"/>
    <w:rsid w:val="002B4DF2"/>
    <w:rsid w:val="002B5919"/>
    <w:rsid w:val="002B65C3"/>
    <w:rsid w:val="002B770F"/>
    <w:rsid w:val="002B7CD1"/>
    <w:rsid w:val="002C1487"/>
    <w:rsid w:val="002C23FB"/>
    <w:rsid w:val="002C344F"/>
    <w:rsid w:val="002C55CC"/>
    <w:rsid w:val="002C65E4"/>
    <w:rsid w:val="002D0785"/>
    <w:rsid w:val="002D2AF6"/>
    <w:rsid w:val="002D3A67"/>
    <w:rsid w:val="002D428D"/>
    <w:rsid w:val="002D4B8D"/>
    <w:rsid w:val="002E1E79"/>
    <w:rsid w:val="002E366B"/>
    <w:rsid w:val="002E5418"/>
    <w:rsid w:val="002F0D46"/>
    <w:rsid w:val="002F443B"/>
    <w:rsid w:val="002F5E99"/>
    <w:rsid w:val="002F67BD"/>
    <w:rsid w:val="0030484F"/>
    <w:rsid w:val="00310681"/>
    <w:rsid w:val="00312668"/>
    <w:rsid w:val="00313A2A"/>
    <w:rsid w:val="00315A2C"/>
    <w:rsid w:val="00320216"/>
    <w:rsid w:val="00326F62"/>
    <w:rsid w:val="003270B0"/>
    <w:rsid w:val="00333E16"/>
    <w:rsid w:val="0033404C"/>
    <w:rsid w:val="00342B1E"/>
    <w:rsid w:val="00342BF6"/>
    <w:rsid w:val="00343621"/>
    <w:rsid w:val="0034372F"/>
    <w:rsid w:val="00343838"/>
    <w:rsid w:val="003444DF"/>
    <w:rsid w:val="003470D8"/>
    <w:rsid w:val="00347BD5"/>
    <w:rsid w:val="003509D2"/>
    <w:rsid w:val="00356C52"/>
    <w:rsid w:val="003609BB"/>
    <w:rsid w:val="00365814"/>
    <w:rsid w:val="00367A07"/>
    <w:rsid w:val="003724D2"/>
    <w:rsid w:val="00372F6E"/>
    <w:rsid w:val="0037468E"/>
    <w:rsid w:val="0037488D"/>
    <w:rsid w:val="003812F9"/>
    <w:rsid w:val="00381660"/>
    <w:rsid w:val="00381D74"/>
    <w:rsid w:val="0038254B"/>
    <w:rsid w:val="00385606"/>
    <w:rsid w:val="003962DB"/>
    <w:rsid w:val="00397118"/>
    <w:rsid w:val="003A3AA2"/>
    <w:rsid w:val="003A5DDE"/>
    <w:rsid w:val="003A5E1B"/>
    <w:rsid w:val="003A6D23"/>
    <w:rsid w:val="003B195B"/>
    <w:rsid w:val="003C60FF"/>
    <w:rsid w:val="003C7137"/>
    <w:rsid w:val="003D08DE"/>
    <w:rsid w:val="003D128E"/>
    <w:rsid w:val="003D3982"/>
    <w:rsid w:val="003D5727"/>
    <w:rsid w:val="003E0218"/>
    <w:rsid w:val="003E394D"/>
    <w:rsid w:val="003E405D"/>
    <w:rsid w:val="003E4CA5"/>
    <w:rsid w:val="003E5A16"/>
    <w:rsid w:val="003E5A96"/>
    <w:rsid w:val="003E5BD1"/>
    <w:rsid w:val="003F072D"/>
    <w:rsid w:val="003F38DD"/>
    <w:rsid w:val="003F43AD"/>
    <w:rsid w:val="003F60AB"/>
    <w:rsid w:val="004004F4"/>
    <w:rsid w:val="004004F8"/>
    <w:rsid w:val="00402404"/>
    <w:rsid w:val="004033D1"/>
    <w:rsid w:val="00403A91"/>
    <w:rsid w:val="00406239"/>
    <w:rsid w:val="0041056E"/>
    <w:rsid w:val="00412ABB"/>
    <w:rsid w:val="00415202"/>
    <w:rsid w:val="00417D36"/>
    <w:rsid w:val="0042164E"/>
    <w:rsid w:val="00424D43"/>
    <w:rsid w:val="0042532D"/>
    <w:rsid w:val="004254B7"/>
    <w:rsid w:val="004257C7"/>
    <w:rsid w:val="0043259C"/>
    <w:rsid w:val="00432814"/>
    <w:rsid w:val="00433BB4"/>
    <w:rsid w:val="00434C7E"/>
    <w:rsid w:val="00437791"/>
    <w:rsid w:val="00443129"/>
    <w:rsid w:val="004456A6"/>
    <w:rsid w:val="00447156"/>
    <w:rsid w:val="00447DD9"/>
    <w:rsid w:val="004501CE"/>
    <w:rsid w:val="0045107C"/>
    <w:rsid w:val="004526EE"/>
    <w:rsid w:val="0045571E"/>
    <w:rsid w:val="00455C85"/>
    <w:rsid w:val="0045695D"/>
    <w:rsid w:val="004607CB"/>
    <w:rsid w:val="00466A50"/>
    <w:rsid w:val="00470829"/>
    <w:rsid w:val="00471A40"/>
    <w:rsid w:val="0047207E"/>
    <w:rsid w:val="00474DBF"/>
    <w:rsid w:val="0047630C"/>
    <w:rsid w:val="00476687"/>
    <w:rsid w:val="00477C2E"/>
    <w:rsid w:val="004811AD"/>
    <w:rsid w:val="00482977"/>
    <w:rsid w:val="00484EF1"/>
    <w:rsid w:val="004855A3"/>
    <w:rsid w:val="004877A5"/>
    <w:rsid w:val="00494A42"/>
    <w:rsid w:val="004A0217"/>
    <w:rsid w:val="004A2448"/>
    <w:rsid w:val="004A27DF"/>
    <w:rsid w:val="004A296E"/>
    <w:rsid w:val="004A29E5"/>
    <w:rsid w:val="004A4B98"/>
    <w:rsid w:val="004A6D32"/>
    <w:rsid w:val="004A74C9"/>
    <w:rsid w:val="004B764B"/>
    <w:rsid w:val="004B7EDE"/>
    <w:rsid w:val="004C0B00"/>
    <w:rsid w:val="004C1087"/>
    <w:rsid w:val="004C23A7"/>
    <w:rsid w:val="004C4B2D"/>
    <w:rsid w:val="004C4F4A"/>
    <w:rsid w:val="004C57B1"/>
    <w:rsid w:val="004D2617"/>
    <w:rsid w:val="004D3E0E"/>
    <w:rsid w:val="004D4415"/>
    <w:rsid w:val="004D51CA"/>
    <w:rsid w:val="004D57AE"/>
    <w:rsid w:val="004D691F"/>
    <w:rsid w:val="004D6E76"/>
    <w:rsid w:val="004E2269"/>
    <w:rsid w:val="004E3363"/>
    <w:rsid w:val="004F1025"/>
    <w:rsid w:val="004F4875"/>
    <w:rsid w:val="004F5867"/>
    <w:rsid w:val="005036B5"/>
    <w:rsid w:val="0050595F"/>
    <w:rsid w:val="00511812"/>
    <w:rsid w:val="00513924"/>
    <w:rsid w:val="0051517A"/>
    <w:rsid w:val="00516D2A"/>
    <w:rsid w:val="0051793E"/>
    <w:rsid w:val="00520B5A"/>
    <w:rsid w:val="00522ABB"/>
    <w:rsid w:val="005249AE"/>
    <w:rsid w:val="00526A8C"/>
    <w:rsid w:val="00531743"/>
    <w:rsid w:val="00531EF4"/>
    <w:rsid w:val="00532928"/>
    <w:rsid w:val="0053488C"/>
    <w:rsid w:val="00534AB6"/>
    <w:rsid w:val="00536481"/>
    <w:rsid w:val="005414B0"/>
    <w:rsid w:val="00543538"/>
    <w:rsid w:val="005446E3"/>
    <w:rsid w:val="0054537F"/>
    <w:rsid w:val="00547DAE"/>
    <w:rsid w:val="00552C41"/>
    <w:rsid w:val="005555D2"/>
    <w:rsid w:val="00555A92"/>
    <w:rsid w:val="00564337"/>
    <w:rsid w:val="00570EDA"/>
    <w:rsid w:val="00574DC4"/>
    <w:rsid w:val="00580010"/>
    <w:rsid w:val="00586F9C"/>
    <w:rsid w:val="00592776"/>
    <w:rsid w:val="005A0425"/>
    <w:rsid w:val="005A11BB"/>
    <w:rsid w:val="005A1F8F"/>
    <w:rsid w:val="005A2E68"/>
    <w:rsid w:val="005A3D78"/>
    <w:rsid w:val="005A4E55"/>
    <w:rsid w:val="005A605A"/>
    <w:rsid w:val="005A77B5"/>
    <w:rsid w:val="005B21B1"/>
    <w:rsid w:val="005B2FA3"/>
    <w:rsid w:val="005B3553"/>
    <w:rsid w:val="005B520E"/>
    <w:rsid w:val="005B5DED"/>
    <w:rsid w:val="005B60C9"/>
    <w:rsid w:val="005C349F"/>
    <w:rsid w:val="005C7FDF"/>
    <w:rsid w:val="005D061E"/>
    <w:rsid w:val="005D201B"/>
    <w:rsid w:val="005D203C"/>
    <w:rsid w:val="005D3C55"/>
    <w:rsid w:val="005D3D21"/>
    <w:rsid w:val="005E1F92"/>
    <w:rsid w:val="005E330C"/>
    <w:rsid w:val="005E6791"/>
    <w:rsid w:val="005F2DCA"/>
    <w:rsid w:val="005F648A"/>
    <w:rsid w:val="00600021"/>
    <w:rsid w:val="006016EE"/>
    <w:rsid w:val="00604904"/>
    <w:rsid w:val="00604CB7"/>
    <w:rsid w:val="00606003"/>
    <w:rsid w:val="006121B9"/>
    <w:rsid w:val="0061327A"/>
    <w:rsid w:val="00614DC0"/>
    <w:rsid w:val="0061652D"/>
    <w:rsid w:val="006168B6"/>
    <w:rsid w:val="00616CDC"/>
    <w:rsid w:val="0061717D"/>
    <w:rsid w:val="006171FB"/>
    <w:rsid w:val="006234E3"/>
    <w:rsid w:val="00624A65"/>
    <w:rsid w:val="00624A76"/>
    <w:rsid w:val="00630E75"/>
    <w:rsid w:val="0063460A"/>
    <w:rsid w:val="00635A21"/>
    <w:rsid w:val="0063619C"/>
    <w:rsid w:val="006372AA"/>
    <w:rsid w:val="00637F7D"/>
    <w:rsid w:val="00641677"/>
    <w:rsid w:val="00641AFC"/>
    <w:rsid w:val="0064645C"/>
    <w:rsid w:val="00647CF7"/>
    <w:rsid w:val="0065112A"/>
    <w:rsid w:val="00653056"/>
    <w:rsid w:val="00653C3F"/>
    <w:rsid w:val="006572EE"/>
    <w:rsid w:val="0066007C"/>
    <w:rsid w:val="006622F0"/>
    <w:rsid w:val="00662486"/>
    <w:rsid w:val="006655C6"/>
    <w:rsid w:val="00666B8F"/>
    <w:rsid w:val="006725B3"/>
    <w:rsid w:val="00674B0B"/>
    <w:rsid w:val="00676401"/>
    <w:rsid w:val="0067650E"/>
    <w:rsid w:val="00676609"/>
    <w:rsid w:val="0067751C"/>
    <w:rsid w:val="006835D5"/>
    <w:rsid w:val="00685816"/>
    <w:rsid w:val="00685C4A"/>
    <w:rsid w:val="00687298"/>
    <w:rsid w:val="0069380E"/>
    <w:rsid w:val="00693B5D"/>
    <w:rsid w:val="00695B59"/>
    <w:rsid w:val="006A7823"/>
    <w:rsid w:val="006B4050"/>
    <w:rsid w:val="006B7DF4"/>
    <w:rsid w:val="006C1A6F"/>
    <w:rsid w:val="006C32F3"/>
    <w:rsid w:val="006C4292"/>
    <w:rsid w:val="006D1D6D"/>
    <w:rsid w:val="006D5779"/>
    <w:rsid w:val="006D6AD6"/>
    <w:rsid w:val="006E15D5"/>
    <w:rsid w:val="006E1B9F"/>
    <w:rsid w:val="006E2BB2"/>
    <w:rsid w:val="006E3159"/>
    <w:rsid w:val="006E3631"/>
    <w:rsid w:val="006E669D"/>
    <w:rsid w:val="006E7281"/>
    <w:rsid w:val="006F23CC"/>
    <w:rsid w:val="006F3B2A"/>
    <w:rsid w:val="006F3EB4"/>
    <w:rsid w:val="006F4564"/>
    <w:rsid w:val="006F6CA8"/>
    <w:rsid w:val="006F6F93"/>
    <w:rsid w:val="00700056"/>
    <w:rsid w:val="00701A97"/>
    <w:rsid w:val="00702462"/>
    <w:rsid w:val="00710775"/>
    <w:rsid w:val="007136FC"/>
    <w:rsid w:val="007159EA"/>
    <w:rsid w:val="00716576"/>
    <w:rsid w:val="00716AA6"/>
    <w:rsid w:val="0072236D"/>
    <w:rsid w:val="00723920"/>
    <w:rsid w:val="00724163"/>
    <w:rsid w:val="00724FAE"/>
    <w:rsid w:val="00726A81"/>
    <w:rsid w:val="007310F2"/>
    <w:rsid w:val="00731388"/>
    <w:rsid w:val="00732E0C"/>
    <w:rsid w:val="0073496E"/>
    <w:rsid w:val="00734E72"/>
    <w:rsid w:val="0073652E"/>
    <w:rsid w:val="00736E9D"/>
    <w:rsid w:val="00743C3A"/>
    <w:rsid w:val="00744BD5"/>
    <w:rsid w:val="00750CC7"/>
    <w:rsid w:val="0075162B"/>
    <w:rsid w:val="00751DD3"/>
    <w:rsid w:val="0075471F"/>
    <w:rsid w:val="0075521A"/>
    <w:rsid w:val="0076027E"/>
    <w:rsid w:val="00760304"/>
    <w:rsid w:val="00760CD2"/>
    <w:rsid w:val="007615E2"/>
    <w:rsid w:val="00761C7A"/>
    <w:rsid w:val="0076558F"/>
    <w:rsid w:val="007707E5"/>
    <w:rsid w:val="00771381"/>
    <w:rsid w:val="00771FAF"/>
    <w:rsid w:val="00772CD1"/>
    <w:rsid w:val="00772E7E"/>
    <w:rsid w:val="00774BC7"/>
    <w:rsid w:val="0077555A"/>
    <w:rsid w:val="00777551"/>
    <w:rsid w:val="00780926"/>
    <w:rsid w:val="00781384"/>
    <w:rsid w:val="00782540"/>
    <w:rsid w:val="007826D7"/>
    <w:rsid w:val="00783BA5"/>
    <w:rsid w:val="00787FCA"/>
    <w:rsid w:val="0079118D"/>
    <w:rsid w:val="0079156A"/>
    <w:rsid w:val="0079237B"/>
    <w:rsid w:val="00793035"/>
    <w:rsid w:val="007A2A21"/>
    <w:rsid w:val="007A2CDA"/>
    <w:rsid w:val="007A3C40"/>
    <w:rsid w:val="007A7F83"/>
    <w:rsid w:val="007A7FA9"/>
    <w:rsid w:val="007B4C98"/>
    <w:rsid w:val="007B5C38"/>
    <w:rsid w:val="007B6307"/>
    <w:rsid w:val="007B6561"/>
    <w:rsid w:val="007C352E"/>
    <w:rsid w:val="007C3A2B"/>
    <w:rsid w:val="007C483A"/>
    <w:rsid w:val="007D097F"/>
    <w:rsid w:val="007D0D30"/>
    <w:rsid w:val="007D1128"/>
    <w:rsid w:val="007D5CD0"/>
    <w:rsid w:val="007E09B7"/>
    <w:rsid w:val="007E1832"/>
    <w:rsid w:val="007E3B9D"/>
    <w:rsid w:val="007E3E47"/>
    <w:rsid w:val="007E52BA"/>
    <w:rsid w:val="007E64EF"/>
    <w:rsid w:val="007E74DD"/>
    <w:rsid w:val="007E7AFD"/>
    <w:rsid w:val="007F18F7"/>
    <w:rsid w:val="007F2C59"/>
    <w:rsid w:val="007F2DF5"/>
    <w:rsid w:val="007F3FD4"/>
    <w:rsid w:val="007F460A"/>
    <w:rsid w:val="007F7C9B"/>
    <w:rsid w:val="00800CFF"/>
    <w:rsid w:val="00801833"/>
    <w:rsid w:val="00802D93"/>
    <w:rsid w:val="008031F8"/>
    <w:rsid w:val="00806849"/>
    <w:rsid w:val="008072AB"/>
    <w:rsid w:val="00810990"/>
    <w:rsid w:val="0081151C"/>
    <w:rsid w:val="00821AE7"/>
    <w:rsid w:val="00822D18"/>
    <w:rsid w:val="0083045F"/>
    <w:rsid w:val="0083279E"/>
    <w:rsid w:val="00832AF2"/>
    <w:rsid w:val="00834369"/>
    <w:rsid w:val="008349E0"/>
    <w:rsid w:val="00837D3A"/>
    <w:rsid w:val="00840CD0"/>
    <w:rsid w:val="0084111E"/>
    <w:rsid w:val="00841DEB"/>
    <w:rsid w:val="0085149C"/>
    <w:rsid w:val="00854C7C"/>
    <w:rsid w:val="008557BD"/>
    <w:rsid w:val="008573FD"/>
    <w:rsid w:val="00865206"/>
    <w:rsid w:val="00866582"/>
    <w:rsid w:val="008673AC"/>
    <w:rsid w:val="00871EB2"/>
    <w:rsid w:val="0087320F"/>
    <w:rsid w:val="00874801"/>
    <w:rsid w:val="00874EC9"/>
    <w:rsid w:val="00876948"/>
    <w:rsid w:val="00877A21"/>
    <w:rsid w:val="0088081C"/>
    <w:rsid w:val="00882268"/>
    <w:rsid w:val="008829FD"/>
    <w:rsid w:val="00884C5D"/>
    <w:rsid w:val="0088504D"/>
    <w:rsid w:val="00886A96"/>
    <w:rsid w:val="008916A1"/>
    <w:rsid w:val="008A199A"/>
    <w:rsid w:val="008A21E6"/>
    <w:rsid w:val="008A36A4"/>
    <w:rsid w:val="008A43D2"/>
    <w:rsid w:val="008A55A3"/>
    <w:rsid w:val="008A607E"/>
    <w:rsid w:val="008B16A2"/>
    <w:rsid w:val="008B6586"/>
    <w:rsid w:val="008B6DF3"/>
    <w:rsid w:val="008B7060"/>
    <w:rsid w:val="008C0CF8"/>
    <w:rsid w:val="008C2072"/>
    <w:rsid w:val="008C3810"/>
    <w:rsid w:val="008C611F"/>
    <w:rsid w:val="008C6A8C"/>
    <w:rsid w:val="008C7DC2"/>
    <w:rsid w:val="008C7F36"/>
    <w:rsid w:val="008C7FEE"/>
    <w:rsid w:val="008D0C30"/>
    <w:rsid w:val="008D1B11"/>
    <w:rsid w:val="008D1D2D"/>
    <w:rsid w:val="008D2659"/>
    <w:rsid w:val="008D335C"/>
    <w:rsid w:val="008D36AD"/>
    <w:rsid w:val="008D3913"/>
    <w:rsid w:val="008D4577"/>
    <w:rsid w:val="008D6F08"/>
    <w:rsid w:val="008D77C3"/>
    <w:rsid w:val="008E1C06"/>
    <w:rsid w:val="008E50FD"/>
    <w:rsid w:val="008E538F"/>
    <w:rsid w:val="008E5FEB"/>
    <w:rsid w:val="008F164F"/>
    <w:rsid w:val="008F3A39"/>
    <w:rsid w:val="008F5839"/>
    <w:rsid w:val="008F5C51"/>
    <w:rsid w:val="008F788A"/>
    <w:rsid w:val="009014E2"/>
    <w:rsid w:val="009018B2"/>
    <w:rsid w:val="0090361F"/>
    <w:rsid w:val="00903EB9"/>
    <w:rsid w:val="00904523"/>
    <w:rsid w:val="0090589C"/>
    <w:rsid w:val="00913278"/>
    <w:rsid w:val="00916CA2"/>
    <w:rsid w:val="00921368"/>
    <w:rsid w:val="00925662"/>
    <w:rsid w:val="0093029F"/>
    <w:rsid w:val="00932B38"/>
    <w:rsid w:val="00934912"/>
    <w:rsid w:val="00940EE7"/>
    <w:rsid w:val="00941665"/>
    <w:rsid w:val="00941C16"/>
    <w:rsid w:val="00951375"/>
    <w:rsid w:val="00953C1F"/>
    <w:rsid w:val="00954105"/>
    <w:rsid w:val="00955D57"/>
    <w:rsid w:val="00956F30"/>
    <w:rsid w:val="00960058"/>
    <w:rsid w:val="00960278"/>
    <w:rsid w:val="009646E0"/>
    <w:rsid w:val="00964750"/>
    <w:rsid w:val="009667D0"/>
    <w:rsid w:val="009668F9"/>
    <w:rsid w:val="00967189"/>
    <w:rsid w:val="009702E3"/>
    <w:rsid w:val="00971983"/>
    <w:rsid w:val="0097594F"/>
    <w:rsid w:val="00975D45"/>
    <w:rsid w:val="009824F6"/>
    <w:rsid w:val="00983543"/>
    <w:rsid w:val="00984CB9"/>
    <w:rsid w:val="00985925"/>
    <w:rsid w:val="00991443"/>
    <w:rsid w:val="00992CEA"/>
    <w:rsid w:val="009940A7"/>
    <w:rsid w:val="00996347"/>
    <w:rsid w:val="009978C3"/>
    <w:rsid w:val="00997BEF"/>
    <w:rsid w:val="009A2BD6"/>
    <w:rsid w:val="009A3412"/>
    <w:rsid w:val="009A3F99"/>
    <w:rsid w:val="009A4503"/>
    <w:rsid w:val="009A45FE"/>
    <w:rsid w:val="009A6959"/>
    <w:rsid w:val="009B2B4D"/>
    <w:rsid w:val="009B4CEE"/>
    <w:rsid w:val="009C158F"/>
    <w:rsid w:val="009C2F74"/>
    <w:rsid w:val="009C3871"/>
    <w:rsid w:val="009C3D99"/>
    <w:rsid w:val="009C4353"/>
    <w:rsid w:val="009C54C9"/>
    <w:rsid w:val="009E10C4"/>
    <w:rsid w:val="009E290B"/>
    <w:rsid w:val="009E3558"/>
    <w:rsid w:val="009E3BDD"/>
    <w:rsid w:val="009E4874"/>
    <w:rsid w:val="009F04D5"/>
    <w:rsid w:val="009F0EC5"/>
    <w:rsid w:val="009F1614"/>
    <w:rsid w:val="009F5134"/>
    <w:rsid w:val="009F5931"/>
    <w:rsid w:val="009F5F56"/>
    <w:rsid w:val="009F66F9"/>
    <w:rsid w:val="00A00BFF"/>
    <w:rsid w:val="00A0284B"/>
    <w:rsid w:val="00A10036"/>
    <w:rsid w:val="00A102A7"/>
    <w:rsid w:val="00A121C7"/>
    <w:rsid w:val="00A175A1"/>
    <w:rsid w:val="00A21AF4"/>
    <w:rsid w:val="00A21F0E"/>
    <w:rsid w:val="00A22803"/>
    <w:rsid w:val="00A2759B"/>
    <w:rsid w:val="00A30B13"/>
    <w:rsid w:val="00A30BBD"/>
    <w:rsid w:val="00A34D3B"/>
    <w:rsid w:val="00A358F6"/>
    <w:rsid w:val="00A37350"/>
    <w:rsid w:val="00A37E42"/>
    <w:rsid w:val="00A41165"/>
    <w:rsid w:val="00A437BD"/>
    <w:rsid w:val="00A44AB4"/>
    <w:rsid w:val="00A45200"/>
    <w:rsid w:val="00A5089D"/>
    <w:rsid w:val="00A52325"/>
    <w:rsid w:val="00A5248A"/>
    <w:rsid w:val="00A528F3"/>
    <w:rsid w:val="00A546FD"/>
    <w:rsid w:val="00A5500E"/>
    <w:rsid w:val="00A55810"/>
    <w:rsid w:val="00A5587D"/>
    <w:rsid w:val="00A60B58"/>
    <w:rsid w:val="00A6593B"/>
    <w:rsid w:val="00A705E8"/>
    <w:rsid w:val="00A7280A"/>
    <w:rsid w:val="00A730F7"/>
    <w:rsid w:val="00A75FDA"/>
    <w:rsid w:val="00A778E2"/>
    <w:rsid w:val="00A77979"/>
    <w:rsid w:val="00A83286"/>
    <w:rsid w:val="00A83634"/>
    <w:rsid w:val="00A8543E"/>
    <w:rsid w:val="00A87CD7"/>
    <w:rsid w:val="00A9134C"/>
    <w:rsid w:val="00AA1B13"/>
    <w:rsid w:val="00AA201D"/>
    <w:rsid w:val="00AA2CE5"/>
    <w:rsid w:val="00AA68F7"/>
    <w:rsid w:val="00AA6F48"/>
    <w:rsid w:val="00AB1931"/>
    <w:rsid w:val="00AB1DE6"/>
    <w:rsid w:val="00AB4C1A"/>
    <w:rsid w:val="00AB608C"/>
    <w:rsid w:val="00AB6C68"/>
    <w:rsid w:val="00AC08E3"/>
    <w:rsid w:val="00AC0D42"/>
    <w:rsid w:val="00AC2C2A"/>
    <w:rsid w:val="00AD0CCC"/>
    <w:rsid w:val="00AD2E54"/>
    <w:rsid w:val="00AD3E79"/>
    <w:rsid w:val="00AD45F6"/>
    <w:rsid w:val="00AD7337"/>
    <w:rsid w:val="00AD7431"/>
    <w:rsid w:val="00AE1329"/>
    <w:rsid w:val="00AE178A"/>
    <w:rsid w:val="00AE1CD3"/>
    <w:rsid w:val="00AE208B"/>
    <w:rsid w:val="00AE2EAD"/>
    <w:rsid w:val="00AE7416"/>
    <w:rsid w:val="00AF0E65"/>
    <w:rsid w:val="00AF1929"/>
    <w:rsid w:val="00AF1952"/>
    <w:rsid w:val="00AF5E00"/>
    <w:rsid w:val="00AF6D8B"/>
    <w:rsid w:val="00AF760D"/>
    <w:rsid w:val="00AF797E"/>
    <w:rsid w:val="00B062B2"/>
    <w:rsid w:val="00B070F4"/>
    <w:rsid w:val="00B102CC"/>
    <w:rsid w:val="00B10CA6"/>
    <w:rsid w:val="00B122F6"/>
    <w:rsid w:val="00B12AB7"/>
    <w:rsid w:val="00B132DD"/>
    <w:rsid w:val="00B21D41"/>
    <w:rsid w:val="00B22996"/>
    <w:rsid w:val="00B25EE3"/>
    <w:rsid w:val="00B26B74"/>
    <w:rsid w:val="00B31784"/>
    <w:rsid w:val="00B338B1"/>
    <w:rsid w:val="00B33A1F"/>
    <w:rsid w:val="00B3663A"/>
    <w:rsid w:val="00B437D8"/>
    <w:rsid w:val="00B521CA"/>
    <w:rsid w:val="00B52923"/>
    <w:rsid w:val="00B56EA2"/>
    <w:rsid w:val="00B6028C"/>
    <w:rsid w:val="00B623FE"/>
    <w:rsid w:val="00B62D6E"/>
    <w:rsid w:val="00B6383E"/>
    <w:rsid w:val="00B674EF"/>
    <w:rsid w:val="00B67DBA"/>
    <w:rsid w:val="00B70A54"/>
    <w:rsid w:val="00B72497"/>
    <w:rsid w:val="00B76235"/>
    <w:rsid w:val="00B81082"/>
    <w:rsid w:val="00B81CF6"/>
    <w:rsid w:val="00B83D4D"/>
    <w:rsid w:val="00B85B45"/>
    <w:rsid w:val="00B85C36"/>
    <w:rsid w:val="00B8785A"/>
    <w:rsid w:val="00B9004A"/>
    <w:rsid w:val="00B90F64"/>
    <w:rsid w:val="00B95D6A"/>
    <w:rsid w:val="00B97146"/>
    <w:rsid w:val="00BA09A4"/>
    <w:rsid w:val="00BA233C"/>
    <w:rsid w:val="00BA2461"/>
    <w:rsid w:val="00BA4CA4"/>
    <w:rsid w:val="00BA539C"/>
    <w:rsid w:val="00BB071A"/>
    <w:rsid w:val="00BB2996"/>
    <w:rsid w:val="00BB35B8"/>
    <w:rsid w:val="00BB46D2"/>
    <w:rsid w:val="00BB4B77"/>
    <w:rsid w:val="00BB65E3"/>
    <w:rsid w:val="00BC0C4A"/>
    <w:rsid w:val="00BC193A"/>
    <w:rsid w:val="00BC32B1"/>
    <w:rsid w:val="00BC3F5C"/>
    <w:rsid w:val="00BC435C"/>
    <w:rsid w:val="00BC6A07"/>
    <w:rsid w:val="00BC785F"/>
    <w:rsid w:val="00BD1D36"/>
    <w:rsid w:val="00BD1E97"/>
    <w:rsid w:val="00BD2A0A"/>
    <w:rsid w:val="00BD587D"/>
    <w:rsid w:val="00BE67FB"/>
    <w:rsid w:val="00BE6869"/>
    <w:rsid w:val="00BE76FB"/>
    <w:rsid w:val="00BE7727"/>
    <w:rsid w:val="00BF02FC"/>
    <w:rsid w:val="00BF285F"/>
    <w:rsid w:val="00BF5AB0"/>
    <w:rsid w:val="00BF7E17"/>
    <w:rsid w:val="00C018C2"/>
    <w:rsid w:val="00C079C9"/>
    <w:rsid w:val="00C17AD5"/>
    <w:rsid w:val="00C2153E"/>
    <w:rsid w:val="00C224F7"/>
    <w:rsid w:val="00C225F7"/>
    <w:rsid w:val="00C24351"/>
    <w:rsid w:val="00C25DDE"/>
    <w:rsid w:val="00C25F81"/>
    <w:rsid w:val="00C35076"/>
    <w:rsid w:val="00C366B8"/>
    <w:rsid w:val="00C37095"/>
    <w:rsid w:val="00C408F7"/>
    <w:rsid w:val="00C42DAE"/>
    <w:rsid w:val="00C43201"/>
    <w:rsid w:val="00C44853"/>
    <w:rsid w:val="00C4749E"/>
    <w:rsid w:val="00C47573"/>
    <w:rsid w:val="00C5042F"/>
    <w:rsid w:val="00C510BF"/>
    <w:rsid w:val="00C53DA3"/>
    <w:rsid w:val="00C5722D"/>
    <w:rsid w:val="00C6183E"/>
    <w:rsid w:val="00C63605"/>
    <w:rsid w:val="00C63C7C"/>
    <w:rsid w:val="00C654C9"/>
    <w:rsid w:val="00C66420"/>
    <w:rsid w:val="00C76B2D"/>
    <w:rsid w:val="00C7716E"/>
    <w:rsid w:val="00C77BD7"/>
    <w:rsid w:val="00C81C66"/>
    <w:rsid w:val="00C82738"/>
    <w:rsid w:val="00C84B02"/>
    <w:rsid w:val="00C84D4A"/>
    <w:rsid w:val="00C906E4"/>
    <w:rsid w:val="00C9115A"/>
    <w:rsid w:val="00C91A72"/>
    <w:rsid w:val="00C94845"/>
    <w:rsid w:val="00C97EC0"/>
    <w:rsid w:val="00CA23DE"/>
    <w:rsid w:val="00CA4DD4"/>
    <w:rsid w:val="00CA7885"/>
    <w:rsid w:val="00CB159B"/>
    <w:rsid w:val="00CB19BC"/>
    <w:rsid w:val="00CB2976"/>
    <w:rsid w:val="00CB4C62"/>
    <w:rsid w:val="00CB575B"/>
    <w:rsid w:val="00CB6972"/>
    <w:rsid w:val="00CC05CA"/>
    <w:rsid w:val="00CC0DFA"/>
    <w:rsid w:val="00CC14A8"/>
    <w:rsid w:val="00CC1FDA"/>
    <w:rsid w:val="00CC21CC"/>
    <w:rsid w:val="00CC57CC"/>
    <w:rsid w:val="00CC7A86"/>
    <w:rsid w:val="00CD0B34"/>
    <w:rsid w:val="00CD1C13"/>
    <w:rsid w:val="00CD25FD"/>
    <w:rsid w:val="00CD2F4B"/>
    <w:rsid w:val="00CD6DC2"/>
    <w:rsid w:val="00CE28D8"/>
    <w:rsid w:val="00CE3DD8"/>
    <w:rsid w:val="00CE6CC3"/>
    <w:rsid w:val="00CF31B2"/>
    <w:rsid w:val="00CF4A3C"/>
    <w:rsid w:val="00CF4AD0"/>
    <w:rsid w:val="00D00B8F"/>
    <w:rsid w:val="00D071E6"/>
    <w:rsid w:val="00D1213C"/>
    <w:rsid w:val="00D17CF6"/>
    <w:rsid w:val="00D2367C"/>
    <w:rsid w:val="00D31172"/>
    <w:rsid w:val="00D32BAA"/>
    <w:rsid w:val="00D3461E"/>
    <w:rsid w:val="00D347E0"/>
    <w:rsid w:val="00D36964"/>
    <w:rsid w:val="00D41744"/>
    <w:rsid w:val="00D42261"/>
    <w:rsid w:val="00D431B6"/>
    <w:rsid w:val="00D45564"/>
    <w:rsid w:val="00D47162"/>
    <w:rsid w:val="00D47F40"/>
    <w:rsid w:val="00D51479"/>
    <w:rsid w:val="00D568EB"/>
    <w:rsid w:val="00D61101"/>
    <w:rsid w:val="00D62212"/>
    <w:rsid w:val="00D64280"/>
    <w:rsid w:val="00D65984"/>
    <w:rsid w:val="00D66187"/>
    <w:rsid w:val="00D70BA5"/>
    <w:rsid w:val="00D71BBA"/>
    <w:rsid w:val="00D77908"/>
    <w:rsid w:val="00D808F9"/>
    <w:rsid w:val="00D8207B"/>
    <w:rsid w:val="00D82688"/>
    <w:rsid w:val="00D8318E"/>
    <w:rsid w:val="00D8492D"/>
    <w:rsid w:val="00D849D4"/>
    <w:rsid w:val="00D85E82"/>
    <w:rsid w:val="00D879A1"/>
    <w:rsid w:val="00D91D62"/>
    <w:rsid w:val="00D9202B"/>
    <w:rsid w:val="00D94013"/>
    <w:rsid w:val="00D94DEB"/>
    <w:rsid w:val="00D972E1"/>
    <w:rsid w:val="00DA1ACF"/>
    <w:rsid w:val="00DA3328"/>
    <w:rsid w:val="00DA6B31"/>
    <w:rsid w:val="00DB6AFE"/>
    <w:rsid w:val="00DC2290"/>
    <w:rsid w:val="00DC395E"/>
    <w:rsid w:val="00DC3B9F"/>
    <w:rsid w:val="00DC7135"/>
    <w:rsid w:val="00DD1F40"/>
    <w:rsid w:val="00DD46A4"/>
    <w:rsid w:val="00DD73FD"/>
    <w:rsid w:val="00DD751F"/>
    <w:rsid w:val="00DD755B"/>
    <w:rsid w:val="00DE0CC4"/>
    <w:rsid w:val="00DE168E"/>
    <w:rsid w:val="00DE3B62"/>
    <w:rsid w:val="00DE3BCA"/>
    <w:rsid w:val="00DE484F"/>
    <w:rsid w:val="00DE6BD5"/>
    <w:rsid w:val="00DE78C9"/>
    <w:rsid w:val="00DF1B30"/>
    <w:rsid w:val="00DF1C3F"/>
    <w:rsid w:val="00DF502A"/>
    <w:rsid w:val="00DF71B3"/>
    <w:rsid w:val="00E01E26"/>
    <w:rsid w:val="00E075AA"/>
    <w:rsid w:val="00E118C9"/>
    <w:rsid w:val="00E11BEF"/>
    <w:rsid w:val="00E1369F"/>
    <w:rsid w:val="00E145F7"/>
    <w:rsid w:val="00E15D6D"/>
    <w:rsid w:val="00E2082B"/>
    <w:rsid w:val="00E234DE"/>
    <w:rsid w:val="00E235DE"/>
    <w:rsid w:val="00E2591E"/>
    <w:rsid w:val="00E25A30"/>
    <w:rsid w:val="00E26E3D"/>
    <w:rsid w:val="00E30E33"/>
    <w:rsid w:val="00E37A67"/>
    <w:rsid w:val="00E37C22"/>
    <w:rsid w:val="00E40045"/>
    <w:rsid w:val="00E40982"/>
    <w:rsid w:val="00E424DF"/>
    <w:rsid w:val="00E46806"/>
    <w:rsid w:val="00E477DD"/>
    <w:rsid w:val="00E51F98"/>
    <w:rsid w:val="00E54AEF"/>
    <w:rsid w:val="00E54E07"/>
    <w:rsid w:val="00E55891"/>
    <w:rsid w:val="00E56981"/>
    <w:rsid w:val="00E56B27"/>
    <w:rsid w:val="00E574B5"/>
    <w:rsid w:val="00E610FC"/>
    <w:rsid w:val="00E61369"/>
    <w:rsid w:val="00E61E12"/>
    <w:rsid w:val="00E634DC"/>
    <w:rsid w:val="00E66443"/>
    <w:rsid w:val="00E67B76"/>
    <w:rsid w:val="00E67C11"/>
    <w:rsid w:val="00E72B9B"/>
    <w:rsid w:val="00E73D2C"/>
    <w:rsid w:val="00E7714F"/>
    <w:rsid w:val="00E8212B"/>
    <w:rsid w:val="00E82C3D"/>
    <w:rsid w:val="00E82EAE"/>
    <w:rsid w:val="00E8404A"/>
    <w:rsid w:val="00E860BF"/>
    <w:rsid w:val="00E86352"/>
    <w:rsid w:val="00E93E80"/>
    <w:rsid w:val="00E95E11"/>
    <w:rsid w:val="00E96037"/>
    <w:rsid w:val="00E97D34"/>
    <w:rsid w:val="00EA36E5"/>
    <w:rsid w:val="00EA4253"/>
    <w:rsid w:val="00EB1E56"/>
    <w:rsid w:val="00EB26B5"/>
    <w:rsid w:val="00EB59B5"/>
    <w:rsid w:val="00EC1D5C"/>
    <w:rsid w:val="00EC5150"/>
    <w:rsid w:val="00EC520E"/>
    <w:rsid w:val="00EC5483"/>
    <w:rsid w:val="00EC6770"/>
    <w:rsid w:val="00ED06AE"/>
    <w:rsid w:val="00ED20CF"/>
    <w:rsid w:val="00ED6575"/>
    <w:rsid w:val="00EE3040"/>
    <w:rsid w:val="00EE5699"/>
    <w:rsid w:val="00EE5C93"/>
    <w:rsid w:val="00EF71DC"/>
    <w:rsid w:val="00F00CC3"/>
    <w:rsid w:val="00F01FB4"/>
    <w:rsid w:val="00F03EE8"/>
    <w:rsid w:val="00F04C98"/>
    <w:rsid w:val="00F05DAC"/>
    <w:rsid w:val="00F11090"/>
    <w:rsid w:val="00F13530"/>
    <w:rsid w:val="00F15676"/>
    <w:rsid w:val="00F21501"/>
    <w:rsid w:val="00F21ACC"/>
    <w:rsid w:val="00F23819"/>
    <w:rsid w:val="00F26F8E"/>
    <w:rsid w:val="00F343C8"/>
    <w:rsid w:val="00F35F1F"/>
    <w:rsid w:val="00F365F3"/>
    <w:rsid w:val="00F37A27"/>
    <w:rsid w:val="00F428CF"/>
    <w:rsid w:val="00F46842"/>
    <w:rsid w:val="00F519A0"/>
    <w:rsid w:val="00F51F62"/>
    <w:rsid w:val="00F53145"/>
    <w:rsid w:val="00F572AF"/>
    <w:rsid w:val="00F6138C"/>
    <w:rsid w:val="00F636D1"/>
    <w:rsid w:val="00F63797"/>
    <w:rsid w:val="00F654F1"/>
    <w:rsid w:val="00F67AAB"/>
    <w:rsid w:val="00F71E27"/>
    <w:rsid w:val="00F72900"/>
    <w:rsid w:val="00F7502A"/>
    <w:rsid w:val="00F77B76"/>
    <w:rsid w:val="00F77D5B"/>
    <w:rsid w:val="00F8202A"/>
    <w:rsid w:val="00F826E4"/>
    <w:rsid w:val="00F8279A"/>
    <w:rsid w:val="00F82B5D"/>
    <w:rsid w:val="00F87D41"/>
    <w:rsid w:val="00F9310E"/>
    <w:rsid w:val="00F93CA8"/>
    <w:rsid w:val="00F94728"/>
    <w:rsid w:val="00F951B4"/>
    <w:rsid w:val="00FA148A"/>
    <w:rsid w:val="00FA3274"/>
    <w:rsid w:val="00FA37D5"/>
    <w:rsid w:val="00FA391A"/>
    <w:rsid w:val="00FA5027"/>
    <w:rsid w:val="00FB36DF"/>
    <w:rsid w:val="00FB64CC"/>
    <w:rsid w:val="00FB71B1"/>
    <w:rsid w:val="00FB7544"/>
    <w:rsid w:val="00FB7603"/>
    <w:rsid w:val="00FC0464"/>
    <w:rsid w:val="00FC277A"/>
    <w:rsid w:val="00FC4243"/>
    <w:rsid w:val="00FC7311"/>
    <w:rsid w:val="00FD1396"/>
    <w:rsid w:val="00FD3186"/>
    <w:rsid w:val="00FD764A"/>
    <w:rsid w:val="00FD7816"/>
    <w:rsid w:val="00FD7F98"/>
    <w:rsid w:val="00FE32F6"/>
    <w:rsid w:val="00FE3F4D"/>
    <w:rsid w:val="00FE4A73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1">
    <w:name w:val="heading 1"/>
    <w:basedOn w:val="a"/>
    <w:next w:val="a"/>
    <w:qFormat/>
    <w:rsid w:val="00004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2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3174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EC6770"/>
    <w:rPr>
      <w:color w:val="0000FF"/>
      <w:u w:val="single"/>
    </w:rPr>
  </w:style>
  <w:style w:type="table" w:styleId="a7">
    <w:name w:val="Table Grid"/>
    <w:basedOn w:val="a1"/>
    <w:rsid w:val="0061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7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C57B1"/>
    <w:pPr>
      <w:spacing w:after="120"/>
    </w:pPr>
  </w:style>
  <w:style w:type="paragraph" w:styleId="a9">
    <w:name w:val="Body Text Indent"/>
    <w:basedOn w:val="a"/>
    <w:rsid w:val="002762DD"/>
    <w:pPr>
      <w:spacing w:after="120"/>
      <w:ind w:left="283"/>
    </w:pPr>
  </w:style>
  <w:style w:type="paragraph" w:customStyle="1" w:styleId="11">
    <w:name w:val="Абзац списка1"/>
    <w:basedOn w:val="a"/>
    <w:rsid w:val="008A2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qFormat/>
    <w:rsid w:val="008A21E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rsid w:val="00BE76F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7">
    <w:name w:val="Style7"/>
    <w:basedOn w:val="a"/>
    <w:rsid w:val="00BE76FB"/>
    <w:pPr>
      <w:widowControl w:val="0"/>
      <w:autoSpaceDE w:val="0"/>
      <w:autoSpaceDN w:val="0"/>
      <w:adjustRightInd w:val="0"/>
      <w:spacing w:line="256" w:lineRule="exact"/>
      <w:ind w:firstLine="797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E76FB"/>
    <w:pPr>
      <w:widowControl w:val="0"/>
      <w:autoSpaceDE w:val="0"/>
      <w:autoSpaceDN w:val="0"/>
      <w:adjustRightInd w:val="0"/>
      <w:spacing w:line="253" w:lineRule="exact"/>
      <w:ind w:firstLine="6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E76FB"/>
    <w:pPr>
      <w:widowControl w:val="0"/>
      <w:autoSpaceDE w:val="0"/>
      <w:autoSpaceDN w:val="0"/>
      <w:adjustRightInd w:val="0"/>
      <w:spacing w:line="250" w:lineRule="exact"/>
      <w:ind w:firstLine="667"/>
    </w:pPr>
    <w:rPr>
      <w:sz w:val="24"/>
      <w:szCs w:val="24"/>
    </w:rPr>
  </w:style>
  <w:style w:type="paragraph" w:customStyle="1" w:styleId="Style12">
    <w:name w:val="Style12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E76F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BE76F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BE76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F53145"/>
  </w:style>
  <w:style w:type="paragraph" w:customStyle="1" w:styleId="12">
    <w:name w:val="Без интервала1"/>
    <w:rsid w:val="001E302C"/>
    <w:rPr>
      <w:rFonts w:ascii="Calibri" w:hAnsi="Calibri"/>
      <w:sz w:val="22"/>
      <w:szCs w:val="22"/>
      <w:lang w:eastAsia="en-US"/>
    </w:rPr>
  </w:style>
  <w:style w:type="paragraph" w:styleId="20">
    <w:name w:val="List 2"/>
    <w:basedOn w:val="a"/>
    <w:rsid w:val="002A2043"/>
    <w:pPr>
      <w:ind w:left="566" w:hanging="283"/>
    </w:pPr>
    <w:rPr>
      <w:sz w:val="24"/>
      <w:szCs w:val="24"/>
    </w:rPr>
  </w:style>
  <w:style w:type="paragraph" w:customStyle="1" w:styleId="ConsPlusNonformat">
    <w:name w:val="ConsPlusNonformat"/>
    <w:rsid w:val="002A3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E477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76027E"/>
    <w:pPr>
      <w:widowControl w:val="0"/>
      <w:autoSpaceDE w:val="0"/>
      <w:autoSpaceDN w:val="0"/>
      <w:adjustRightInd w:val="0"/>
      <w:spacing w:line="286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rsid w:val="0076027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7602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6027E"/>
    <w:pPr>
      <w:widowControl w:val="0"/>
      <w:autoSpaceDE w:val="0"/>
      <w:autoSpaceDN w:val="0"/>
      <w:adjustRightInd w:val="0"/>
      <w:spacing w:line="269" w:lineRule="exact"/>
      <w:ind w:firstLine="547"/>
    </w:pPr>
    <w:rPr>
      <w:sz w:val="24"/>
      <w:szCs w:val="24"/>
    </w:rPr>
  </w:style>
  <w:style w:type="paragraph" w:customStyle="1" w:styleId="Style5">
    <w:name w:val="Style5"/>
    <w:basedOn w:val="a"/>
    <w:rsid w:val="0076027E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76027E"/>
    <w:pPr>
      <w:widowControl w:val="0"/>
      <w:autoSpaceDE w:val="0"/>
      <w:autoSpaceDN w:val="0"/>
      <w:adjustRightInd w:val="0"/>
      <w:spacing w:line="279" w:lineRule="exact"/>
      <w:ind w:firstLine="73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6027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60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027E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rsid w:val="00200C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A87CD7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956F30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956F30"/>
    <w:rPr>
      <w:rFonts w:ascii="Courier New" w:eastAsia="Calibri" w:hAnsi="Courier New" w:cs="Courier New"/>
      <w:lang w:val="ru-RU" w:eastAsia="ru-RU" w:bidi="ar-SA"/>
    </w:rPr>
  </w:style>
  <w:style w:type="paragraph" w:customStyle="1" w:styleId="ConsNonformat">
    <w:name w:val="ConsNonformat"/>
    <w:rsid w:val="000F0F47"/>
    <w:pPr>
      <w:widowControl w:val="0"/>
    </w:pPr>
    <w:rPr>
      <w:rFonts w:ascii="Courier New" w:hAnsi="Courier New"/>
    </w:rPr>
  </w:style>
  <w:style w:type="character" w:customStyle="1" w:styleId="a5">
    <w:name w:val="Нижний колонтитул Знак"/>
    <w:basedOn w:val="a0"/>
    <w:link w:val="a4"/>
    <w:uiPriority w:val="99"/>
    <w:rsid w:val="006A7823"/>
    <w:rPr>
      <w:rFonts w:ascii="Sylfaen" w:eastAsia="Calibri" w:hAnsi="Sylfaen" w:cs="Sylfaen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5435</Words>
  <Characters>30983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/>
  <LinksUpToDate>false</LinksUpToDate>
  <CharactersWithSpaces>36346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МИЛЯ</dc:creator>
  <cp:lastModifiedBy>Альбина</cp:lastModifiedBy>
  <cp:revision>12</cp:revision>
  <cp:lastPrinted>2018-09-21T11:05:00Z</cp:lastPrinted>
  <dcterms:created xsi:type="dcterms:W3CDTF">2021-10-14T15:26:00Z</dcterms:created>
  <dcterms:modified xsi:type="dcterms:W3CDTF">2021-10-15T09:05:00Z</dcterms:modified>
</cp:coreProperties>
</file>